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84" w:rsidRPr="00B31F84" w:rsidRDefault="00895484" w:rsidP="00B31F84">
      <w:pPr>
        <w:autoSpaceDE w:val="0"/>
        <w:autoSpaceDN w:val="0"/>
        <w:adjustRightInd w:val="0"/>
        <w:spacing w:after="0" w:line="360" w:lineRule="auto"/>
        <w:jc w:val="center"/>
        <w:rPr>
          <w:rFonts w:ascii="Arial" w:hAnsi="Arial" w:cs="Arial"/>
          <w:b/>
          <w:sz w:val="24"/>
          <w:szCs w:val="24"/>
        </w:rPr>
      </w:pPr>
      <w:r w:rsidRPr="00B31F84">
        <w:rPr>
          <w:rFonts w:ascii="Arial" w:hAnsi="Arial" w:cs="Arial"/>
          <w:b/>
          <w:sz w:val="24"/>
          <w:szCs w:val="24"/>
        </w:rPr>
        <w:t>ORDIN  Nr. 141/2017 din 28 februarie 2017</w:t>
      </w:r>
    </w:p>
    <w:p w:rsidR="00895484" w:rsidRPr="00B31F84" w:rsidRDefault="00895484" w:rsidP="00B31F84">
      <w:pPr>
        <w:autoSpaceDE w:val="0"/>
        <w:autoSpaceDN w:val="0"/>
        <w:adjustRightInd w:val="0"/>
        <w:spacing w:after="0" w:line="360" w:lineRule="auto"/>
        <w:jc w:val="center"/>
        <w:rPr>
          <w:rFonts w:ascii="Arial" w:hAnsi="Arial" w:cs="Arial"/>
          <w:b/>
          <w:sz w:val="24"/>
          <w:szCs w:val="24"/>
        </w:rPr>
      </w:pPr>
      <w:r w:rsidRPr="00B31F84">
        <w:rPr>
          <w:rFonts w:ascii="Arial" w:hAnsi="Arial" w:cs="Arial"/>
          <w:b/>
          <w:sz w:val="24"/>
          <w:szCs w:val="24"/>
        </w:rPr>
        <w:t xml:space="preserve">privind aprobarea formularelor specifice pentru verificarea respectării criteriilor de eligibilitate aferente protocoalelor terapeutice pentru medicamentele notate cu (**)1, (**)1Ω şi (**)1β în </w:t>
      </w:r>
      <w:r w:rsidRPr="00B31F84">
        <w:rPr>
          <w:rFonts w:ascii="Arial" w:hAnsi="Arial" w:cs="Arial"/>
          <w:b/>
          <w:color w:val="008000"/>
          <w:sz w:val="24"/>
          <w:szCs w:val="24"/>
          <w:u w:val="single"/>
        </w:rPr>
        <w:t>Lista</w:t>
      </w:r>
      <w:r w:rsidRPr="00B31F84">
        <w:rPr>
          <w:rFonts w:ascii="Arial" w:hAnsi="Arial" w:cs="Arial"/>
          <w:b/>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p>
    <w:p w:rsidR="00895484" w:rsidRPr="00B31F84" w:rsidRDefault="00895484" w:rsidP="00B31F84">
      <w:pPr>
        <w:autoSpaceDE w:val="0"/>
        <w:autoSpaceDN w:val="0"/>
        <w:adjustRightInd w:val="0"/>
        <w:spacing w:after="0" w:line="240" w:lineRule="auto"/>
        <w:jc w:val="both"/>
        <w:rPr>
          <w:rFonts w:ascii="Arial" w:hAnsi="Arial" w:cs="Arial"/>
          <w:i/>
          <w:iCs/>
          <w:sz w:val="24"/>
          <w:szCs w:val="24"/>
        </w:rPr>
      </w:pPr>
      <w:r w:rsidRPr="00B31F84">
        <w:rPr>
          <w:rFonts w:ascii="Arial" w:hAnsi="Arial" w:cs="Arial"/>
          <w:i/>
          <w:iCs/>
          <w:sz w:val="24"/>
          <w:szCs w:val="24"/>
        </w:rPr>
        <w:t xml:space="preserve">    Text în vigoare începând cu data de 23 iulie 2018</w:t>
      </w:r>
    </w:p>
    <w:p w:rsidR="00895484" w:rsidRPr="00B31F84" w:rsidRDefault="00895484" w:rsidP="00B31F84">
      <w:pPr>
        <w:autoSpaceDE w:val="0"/>
        <w:autoSpaceDN w:val="0"/>
        <w:adjustRightInd w:val="0"/>
        <w:spacing w:after="0" w:line="240" w:lineRule="auto"/>
        <w:jc w:val="both"/>
        <w:rPr>
          <w:rFonts w:ascii="Arial" w:hAnsi="Arial" w:cs="Arial"/>
          <w:i/>
          <w:iCs/>
          <w:sz w:val="24"/>
          <w:szCs w:val="24"/>
        </w:rPr>
      </w:pPr>
      <w:r w:rsidRPr="00B31F84">
        <w:rPr>
          <w:rFonts w:ascii="Arial" w:hAnsi="Arial" w:cs="Arial"/>
          <w:i/>
          <w:iCs/>
          <w:sz w:val="24"/>
          <w:szCs w:val="24"/>
        </w:rPr>
        <w:t xml:space="preserve">    </w:t>
      </w:r>
    </w:p>
    <w:p w:rsidR="00895484" w:rsidRPr="00B31F84" w:rsidRDefault="00895484" w:rsidP="00B31F84">
      <w:pPr>
        <w:autoSpaceDE w:val="0"/>
        <w:autoSpaceDN w:val="0"/>
        <w:adjustRightInd w:val="0"/>
        <w:spacing w:after="0" w:line="240" w:lineRule="auto"/>
        <w:jc w:val="both"/>
        <w:rPr>
          <w:rFonts w:ascii="Arial" w:hAnsi="Arial" w:cs="Arial"/>
          <w:i/>
          <w:iCs/>
          <w:sz w:val="24"/>
          <w:szCs w:val="24"/>
        </w:rPr>
      </w:pPr>
    </w:p>
    <w:p w:rsidR="00895484" w:rsidRPr="00B31F84" w:rsidRDefault="00895484" w:rsidP="00B31F84">
      <w:pPr>
        <w:autoSpaceDE w:val="0"/>
        <w:autoSpaceDN w:val="0"/>
        <w:adjustRightInd w:val="0"/>
        <w:spacing w:after="0" w:line="240" w:lineRule="auto"/>
        <w:jc w:val="both"/>
        <w:rPr>
          <w:rFonts w:ascii="Arial" w:hAnsi="Arial" w:cs="Arial"/>
          <w:i/>
          <w:iCs/>
          <w:sz w:val="24"/>
          <w:szCs w:val="24"/>
        </w:rPr>
      </w:pPr>
      <w:r w:rsidRPr="00B31F84">
        <w:rPr>
          <w:rFonts w:ascii="Arial" w:hAnsi="Arial" w:cs="Arial"/>
          <w:i/>
          <w:iCs/>
          <w:sz w:val="24"/>
          <w:szCs w:val="24"/>
        </w:rPr>
        <w:t xml:space="preserve">    Text actualizat prin produsul informatic legislativ LEX EXPERT în baza actelor normative modificatoare, publicate în Monitorul Oficial al României, Partea I, până la 23 iulie 2018.</w:t>
      </w:r>
    </w:p>
    <w:p w:rsidR="00895484" w:rsidRPr="00B31F84" w:rsidRDefault="00895484" w:rsidP="00B31F84">
      <w:pPr>
        <w:autoSpaceDE w:val="0"/>
        <w:autoSpaceDN w:val="0"/>
        <w:adjustRightInd w:val="0"/>
        <w:spacing w:after="0" w:line="240" w:lineRule="auto"/>
        <w:jc w:val="both"/>
        <w:rPr>
          <w:rFonts w:ascii="Arial" w:hAnsi="Arial" w:cs="Arial"/>
          <w:i/>
          <w:iCs/>
          <w:sz w:val="24"/>
          <w:szCs w:val="24"/>
        </w:rPr>
      </w:pP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i/>
          <w:iCs/>
          <w:sz w:val="24"/>
          <w:szCs w:val="24"/>
        </w:rPr>
        <w:t xml:space="preserve">    Act de bază</w:t>
      </w:r>
    </w:p>
    <w:p w:rsidR="00895484" w:rsidRPr="00B31F84" w:rsidRDefault="00895484" w:rsidP="00B31F84">
      <w:pPr>
        <w:autoSpaceDE w:val="0"/>
        <w:autoSpaceDN w:val="0"/>
        <w:adjustRightInd w:val="0"/>
        <w:spacing w:after="0" w:line="240" w:lineRule="auto"/>
        <w:jc w:val="both"/>
        <w:rPr>
          <w:rFonts w:ascii="Arial" w:hAnsi="Arial" w:cs="Arial"/>
          <w:i/>
          <w:iCs/>
          <w:sz w:val="24"/>
          <w:szCs w:val="24"/>
        </w:rPr>
      </w:pPr>
      <w:r w:rsidRPr="00B31F84">
        <w:rPr>
          <w:rFonts w:ascii="Arial" w:hAnsi="Arial" w:cs="Arial"/>
          <w:b/>
          <w:bCs/>
          <w:color w:val="008000"/>
          <w:sz w:val="24"/>
          <w:szCs w:val="24"/>
          <w:u w:val="single"/>
        </w:rPr>
        <w:t>#B</w:t>
      </w:r>
      <w:r w:rsidRPr="00B31F84">
        <w:rPr>
          <w:rFonts w:ascii="Arial" w:hAnsi="Arial" w:cs="Arial"/>
          <w:sz w:val="24"/>
          <w:szCs w:val="24"/>
        </w:rPr>
        <w:t xml:space="preserve">: </w:t>
      </w:r>
      <w:r w:rsidRPr="00B31F84">
        <w:rPr>
          <w:rFonts w:ascii="Arial" w:hAnsi="Arial" w:cs="Arial"/>
          <w:i/>
          <w:iCs/>
          <w:sz w:val="24"/>
          <w:szCs w:val="24"/>
        </w:rPr>
        <w:t>Ordinul preşedintelui Casei Naţionale de Asigurări de Sănătate nr. 141/2017, publicat în Monitorul Oficial al României, Partea I, nr. 151 bis din 28 februarie 2017</w:t>
      </w:r>
    </w:p>
    <w:p w:rsidR="00895484" w:rsidRPr="00B31F84" w:rsidRDefault="00895484" w:rsidP="00B31F84">
      <w:pPr>
        <w:autoSpaceDE w:val="0"/>
        <w:autoSpaceDN w:val="0"/>
        <w:adjustRightInd w:val="0"/>
        <w:spacing w:after="0" w:line="240" w:lineRule="auto"/>
        <w:jc w:val="both"/>
        <w:rPr>
          <w:rFonts w:ascii="Arial" w:hAnsi="Arial" w:cs="Arial"/>
          <w:i/>
          <w:iCs/>
          <w:sz w:val="24"/>
          <w:szCs w:val="24"/>
        </w:rPr>
      </w:pP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i/>
          <w:iCs/>
          <w:sz w:val="24"/>
          <w:szCs w:val="24"/>
        </w:rPr>
        <w:t xml:space="preserve">    Acte modificatoare</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color w:val="008000"/>
          <w:sz w:val="24"/>
          <w:szCs w:val="24"/>
          <w:u w:val="single"/>
        </w:rPr>
        <w:t>#M1</w:t>
      </w:r>
      <w:r w:rsidRPr="00B31F84">
        <w:rPr>
          <w:rFonts w:ascii="Arial" w:hAnsi="Arial" w:cs="Arial"/>
          <w:sz w:val="24"/>
          <w:szCs w:val="24"/>
        </w:rPr>
        <w:t xml:space="preserve">: </w:t>
      </w:r>
      <w:r w:rsidRPr="00B31F84">
        <w:rPr>
          <w:rFonts w:ascii="Arial" w:hAnsi="Arial" w:cs="Arial"/>
          <w:i/>
          <w:iCs/>
          <w:sz w:val="24"/>
          <w:szCs w:val="24"/>
        </w:rPr>
        <w:t>Ordinul preşedintelui Casei Naţionale de Asigurări de Sănătate nr. 152/2017</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color w:val="008000"/>
          <w:sz w:val="24"/>
          <w:szCs w:val="24"/>
          <w:u w:val="single"/>
        </w:rPr>
        <w:t>#M2</w:t>
      </w:r>
      <w:r w:rsidRPr="00B31F84">
        <w:rPr>
          <w:rFonts w:ascii="Arial" w:hAnsi="Arial" w:cs="Arial"/>
          <w:sz w:val="24"/>
          <w:szCs w:val="24"/>
        </w:rPr>
        <w:t xml:space="preserve">: </w:t>
      </w:r>
      <w:r w:rsidRPr="00B31F84">
        <w:rPr>
          <w:rFonts w:ascii="Arial" w:hAnsi="Arial" w:cs="Arial"/>
          <w:i/>
          <w:iCs/>
          <w:sz w:val="24"/>
          <w:szCs w:val="24"/>
        </w:rPr>
        <w:t>Ordinul preşedintelui Casei Naţionale de Asigurări de Sănătate nr. 271/2017</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color w:val="008000"/>
          <w:sz w:val="24"/>
          <w:szCs w:val="24"/>
          <w:u w:val="single"/>
        </w:rPr>
        <w:t>#M3</w:t>
      </w:r>
      <w:r w:rsidRPr="00B31F84">
        <w:rPr>
          <w:rFonts w:ascii="Arial" w:hAnsi="Arial" w:cs="Arial"/>
          <w:sz w:val="24"/>
          <w:szCs w:val="24"/>
        </w:rPr>
        <w:t xml:space="preserve">: </w:t>
      </w:r>
      <w:r w:rsidRPr="00B31F84">
        <w:rPr>
          <w:rFonts w:ascii="Arial" w:hAnsi="Arial" w:cs="Arial"/>
          <w:i/>
          <w:iCs/>
          <w:sz w:val="24"/>
          <w:szCs w:val="24"/>
        </w:rPr>
        <w:t>Ordinul preşedintelui Casei Naţionale de Asigurări de Sănătate nr. 310/2017</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color w:val="008000"/>
          <w:sz w:val="24"/>
          <w:szCs w:val="24"/>
          <w:u w:val="single"/>
        </w:rPr>
        <w:t>#M4</w:t>
      </w:r>
      <w:r w:rsidRPr="00B31F84">
        <w:rPr>
          <w:rFonts w:ascii="Arial" w:hAnsi="Arial" w:cs="Arial"/>
          <w:sz w:val="24"/>
          <w:szCs w:val="24"/>
        </w:rPr>
        <w:t xml:space="preserve">: </w:t>
      </w:r>
      <w:r w:rsidRPr="00B31F84">
        <w:rPr>
          <w:rFonts w:ascii="Arial" w:hAnsi="Arial" w:cs="Arial"/>
          <w:i/>
          <w:iCs/>
          <w:sz w:val="24"/>
          <w:szCs w:val="24"/>
        </w:rPr>
        <w:t>Ordinul preşedintelui Casei Naţionale de Asigurări de Sănătate nr. 406/2017</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color w:val="008000"/>
          <w:sz w:val="24"/>
          <w:szCs w:val="24"/>
          <w:u w:val="single"/>
        </w:rPr>
        <w:t>#M5</w:t>
      </w:r>
      <w:r w:rsidRPr="00B31F84">
        <w:rPr>
          <w:rFonts w:ascii="Arial" w:hAnsi="Arial" w:cs="Arial"/>
          <w:sz w:val="24"/>
          <w:szCs w:val="24"/>
        </w:rPr>
        <w:t xml:space="preserve">: </w:t>
      </w:r>
      <w:r w:rsidRPr="00B31F84">
        <w:rPr>
          <w:rFonts w:ascii="Arial" w:hAnsi="Arial" w:cs="Arial"/>
          <w:i/>
          <w:iCs/>
          <w:sz w:val="24"/>
          <w:szCs w:val="24"/>
        </w:rPr>
        <w:t>Ordinul preşedintelui Casei Naţionale de Asigurări de Sănătate nr. 820/2017</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color w:val="008000"/>
          <w:sz w:val="24"/>
          <w:szCs w:val="24"/>
          <w:u w:val="single"/>
        </w:rPr>
        <w:t>#M6</w:t>
      </w:r>
      <w:r w:rsidRPr="00B31F84">
        <w:rPr>
          <w:rFonts w:ascii="Arial" w:hAnsi="Arial" w:cs="Arial"/>
          <w:sz w:val="24"/>
          <w:szCs w:val="24"/>
        </w:rPr>
        <w:t xml:space="preserve">: </w:t>
      </w:r>
      <w:r w:rsidRPr="00B31F84">
        <w:rPr>
          <w:rFonts w:ascii="Arial" w:hAnsi="Arial" w:cs="Arial"/>
          <w:i/>
          <w:iCs/>
          <w:sz w:val="24"/>
          <w:szCs w:val="24"/>
        </w:rPr>
        <w:t>Ordinul preşedintelui Casei Naţionale de Asigurări de Sănătate nr. 1187/2017</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color w:val="008000"/>
          <w:sz w:val="24"/>
          <w:szCs w:val="24"/>
          <w:u w:val="single"/>
        </w:rPr>
        <w:t>#M7</w:t>
      </w:r>
      <w:r w:rsidRPr="00B31F84">
        <w:rPr>
          <w:rFonts w:ascii="Arial" w:hAnsi="Arial" w:cs="Arial"/>
          <w:sz w:val="24"/>
          <w:szCs w:val="24"/>
        </w:rPr>
        <w:t xml:space="preserve">: </w:t>
      </w:r>
      <w:r w:rsidRPr="00B31F84">
        <w:rPr>
          <w:rFonts w:ascii="Arial" w:hAnsi="Arial" w:cs="Arial"/>
          <w:i/>
          <w:iCs/>
          <w:sz w:val="24"/>
          <w:szCs w:val="24"/>
        </w:rPr>
        <w:t>Ordinul preşedintelui Casei Naţionale de Asigurări de Sănătate nr. 1229/2017</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color w:val="008000"/>
          <w:sz w:val="24"/>
          <w:szCs w:val="24"/>
          <w:u w:val="single"/>
        </w:rPr>
        <w:t>#M8</w:t>
      </w:r>
      <w:r w:rsidRPr="00B31F84">
        <w:rPr>
          <w:rFonts w:ascii="Arial" w:hAnsi="Arial" w:cs="Arial"/>
          <w:sz w:val="24"/>
          <w:szCs w:val="24"/>
        </w:rPr>
        <w:t xml:space="preserve">: </w:t>
      </w:r>
      <w:r w:rsidRPr="00B31F84">
        <w:rPr>
          <w:rFonts w:ascii="Arial" w:hAnsi="Arial" w:cs="Arial"/>
          <w:i/>
          <w:iCs/>
          <w:sz w:val="24"/>
          <w:szCs w:val="24"/>
        </w:rPr>
        <w:t>Ordinul preşedintelui Casei Naţionale de Asigurări de Sănătate nr. 301/2018</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color w:val="008000"/>
          <w:sz w:val="24"/>
          <w:szCs w:val="24"/>
          <w:u w:val="single"/>
        </w:rPr>
        <w:t>#M9</w:t>
      </w:r>
      <w:r w:rsidRPr="00B31F84">
        <w:rPr>
          <w:rFonts w:ascii="Arial" w:hAnsi="Arial" w:cs="Arial"/>
          <w:sz w:val="24"/>
          <w:szCs w:val="24"/>
        </w:rPr>
        <w:t xml:space="preserve">: </w:t>
      </w:r>
      <w:r w:rsidRPr="00B31F84">
        <w:rPr>
          <w:rFonts w:ascii="Arial" w:hAnsi="Arial" w:cs="Arial"/>
          <w:i/>
          <w:iCs/>
          <w:sz w:val="24"/>
          <w:szCs w:val="24"/>
        </w:rPr>
        <w:t>Ordinul preşedintelui Casei Naţionale de Asigurări de Sănătate nr. 1139/2018</w:t>
      </w:r>
    </w:p>
    <w:p w:rsidR="00895484" w:rsidRPr="00B31F84" w:rsidRDefault="00895484" w:rsidP="00B31F84">
      <w:pPr>
        <w:autoSpaceDE w:val="0"/>
        <w:autoSpaceDN w:val="0"/>
        <w:adjustRightInd w:val="0"/>
        <w:spacing w:after="0" w:line="240" w:lineRule="auto"/>
        <w:jc w:val="both"/>
        <w:rPr>
          <w:rFonts w:ascii="Arial" w:hAnsi="Arial" w:cs="Arial"/>
          <w:i/>
          <w:iCs/>
          <w:sz w:val="24"/>
          <w:szCs w:val="24"/>
        </w:rPr>
      </w:pPr>
      <w:r w:rsidRPr="00B31F84">
        <w:rPr>
          <w:rFonts w:ascii="Arial" w:hAnsi="Arial" w:cs="Arial"/>
          <w:b/>
          <w:bCs/>
          <w:color w:val="008000"/>
          <w:sz w:val="24"/>
          <w:szCs w:val="24"/>
          <w:u w:val="single"/>
        </w:rPr>
        <w:t>#M10</w:t>
      </w:r>
      <w:r w:rsidRPr="00B31F84">
        <w:rPr>
          <w:rFonts w:ascii="Arial" w:hAnsi="Arial" w:cs="Arial"/>
          <w:sz w:val="24"/>
          <w:szCs w:val="24"/>
        </w:rPr>
        <w:t xml:space="preserve">: </w:t>
      </w:r>
      <w:r w:rsidRPr="00B31F84">
        <w:rPr>
          <w:rFonts w:ascii="Arial" w:hAnsi="Arial" w:cs="Arial"/>
          <w:i/>
          <w:iCs/>
          <w:sz w:val="24"/>
          <w:szCs w:val="24"/>
        </w:rPr>
        <w:t>Ordinul preşedintelui Casei Naţionale de Asigurări de Sănătate nr. 1158/2018</w:t>
      </w:r>
    </w:p>
    <w:p w:rsidR="00895484" w:rsidRPr="00B31F84" w:rsidRDefault="00895484" w:rsidP="00B31F84">
      <w:pPr>
        <w:autoSpaceDE w:val="0"/>
        <w:autoSpaceDN w:val="0"/>
        <w:adjustRightInd w:val="0"/>
        <w:spacing w:after="0" w:line="240" w:lineRule="auto"/>
        <w:jc w:val="both"/>
        <w:rPr>
          <w:rFonts w:ascii="Arial" w:hAnsi="Arial" w:cs="Arial"/>
          <w:i/>
          <w:iCs/>
          <w:sz w:val="24"/>
          <w:szCs w:val="24"/>
        </w:rPr>
      </w:pP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B31F84">
        <w:rPr>
          <w:rFonts w:ascii="Arial" w:hAnsi="Arial" w:cs="Arial"/>
          <w:b/>
          <w:bCs/>
          <w:i/>
          <w:iCs/>
          <w:color w:val="008000"/>
          <w:sz w:val="24"/>
          <w:szCs w:val="24"/>
          <w:u w:val="single"/>
        </w:rPr>
        <w:t>#M1</w:t>
      </w:r>
      <w:r w:rsidRPr="00B31F84">
        <w:rPr>
          <w:rFonts w:ascii="Arial" w:hAnsi="Arial" w:cs="Arial"/>
          <w:i/>
          <w:iCs/>
          <w:sz w:val="24"/>
          <w:szCs w:val="24"/>
        </w:rPr>
        <w:t xml:space="preserve">, </w:t>
      </w:r>
      <w:r w:rsidRPr="00B31F84">
        <w:rPr>
          <w:rFonts w:ascii="Arial" w:hAnsi="Arial" w:cs="Arial"/>
          <w:b/>
          <w:bCs/>
          <w:i/>
          <w:iCs/>
          <w:color w:val="008000"/>
          <w:sz w:val="24"/>
          <w:szCs w:val="24"/>
          <w:u w:val="single"/>
        </w:rPr>
        <w:t>#M2</w:t>
      </w:r>
      <w:r w:rsidRPr="00B31F84">
        <w:rPr>
          <w:rFonts w:ascii="Arial" w:hAnsi="Arial" w:cs="Arial"/>
          <w:i/>
          <w:iCs/>
          <w:sz w:val="24"/>
          <w:szCs w:val="24"/>
        </w:rPr>
        <w:t xml:space="preserve"> etc.</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b/>
          <w:bCs/>
          <w:color w:val="008000"/>
          <w:sz w:val="24"/>
          <w:szCs w:val="24"/>
          <w:u w:val="single"/>
        </w:rPr>
        <w:t>#B</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Având în vedere:</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lastRenderedPageBreak/>
        <w:t xml:space="preserve">    - </w:t>
      </w:r>
      <w:r w:rsidRPr="00B31F84">
        <w:rPr>
          <w:rFonts w:ascii="Arial" w:hAnsi="Arial" w:cs="Arial"/>
          <w:color w:val="008000"/>
          <w:sz w:val="24"/>
          <w:szCs w:val="24"/>
          <w:u w:val="single"/>
        </w:rPr>
        <w:t>art. 56</w:t>
      </w:r>
      <w:r w:rsidRPr="00B31F84">
        <w:rPr>
          <w:rFonts w:ascii="Arial" w:hAnsi="Arial" w:cs="Arial"/>
          <w:sz w:val="24"/>
          <w:szCs w:val="24"/>
        </w:rPr>
        <w:t xml:space="preserve">, </w:t>
      </w:r>
      <w:r w:rsidRPr="00B31F84">
        <w:rPr>
          <w:rFonts w:ascii="Arial" w:hAnsi="Arial" w:cs="Arial"/>
          <w:color w:val="008000"/>
          <w:sz w:val="24"/>
          <w:szCs w:val="24"/>
          <w:u w:val="single"/>
        </w:rPr>
        <w:t>art. 278</w:t>
      </w:r>
      <w:r w:rsidRPr="00B31F84">
        <w:rPr>
          <w:rFonts w:ascii="Arial" w:hAnsi="Arial" w:cs="Arial"/>
          <w:sz w:val="24"/>
          <w:szCs w:val="24"/>
        </w:rPr>
        <w:t xml:space="preserve"> alin. (1) şi </w:t>
      </w:r>
      <w:r w:rsidRPr="00B31F84">
        <w:rPr>
          <w:rFonts w:ascii="Arial" w:hAnsi="Arial" w:cs="Arial"/>
          <w:color w:val="008000"/>
          <w:sz w:val="24"/>
          <w:szCs w:val="24"/>
          <w:u w:val="single"/>
        </w:rPr>
        <w:t>art. 280</w:t>
      </w:r>
      <w:r w:rsidRPr="00B31F84">
        <w:rPr>
          <w:rFonts w:ascii="Arial" w:hAnsi="Arial" w:cs="Arial"/>
          <w:sz w:val="24"/>
          <w:szCs w:val="24"/>
        </w:rPr>
        <w:t xml:space="preserve"> alin. (1) lit. b) şi e) şi din Legea nr. 95/2006 privind reforma în domeniul sănătăţii, republicată, cu modificările şi completările ulterioare;</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 </w:t>
      </w:r>
      <w:r w:rsidRPr="00B31F84">
        <w:rPr>
          <w:rFonts w:ascii="Arial" w:hAnsi="Arial" w:cs="Arial"/>
          <w:color w:val="008000"/>
          <w:sz w:val="24"/>
          <w:szCs w:val="24"/>
          <w:u w:val="single"/>
        </w:rPr>
        <w:t>art. 5</w:t>
      </w:r>
      <w:r w:rsidRPr="00B31F84">
        <w:rPr>
          <w:rFonts w:ascii="Arial" w:hAnsi="Arial" w:cs="Arial"/>
          <w:sz w:val="24"/>
          <w:szCs w:val="24"/>
        </w:rPr>
        <w:t xml:space="preserve"> alin. (1) pct. 25 - 27, </w:t>
      </w:r>
      <w:r w:rsidRPr="00B31F84">
        <w:rPr>
          <w:rFonts w:ascii="Arial" w:hAnsi="Arial" w:cs="Arial"/>
          <w:color w:val="008000"/>
          <w:sz w:val="24"/>
          <w:szCs w:val="24"/>
          <w:u w:val="single"/>
        </w:rPr>
        <w:t>art. 8</w:t>
      </w:r>
      <w:r w:rsidRPr="00B31F84">
        <w:rPr>
          <w:rFonts w:ascii="Arial" w:hAnsi="Arial" w:cs="Arial"/>
          <w:sz w:val="24"/>
          <w:szCs w:val="24"/>
        </w:rPr>
        <w:t xml:space="preserve">, </w:t>
      </w:r>
      <w:r w:rsidRPr="00B31F84">
        <w:rPr>
          <w:rFonts w:ascii="Arial" w:hAnsi="Arial" w:cs="Arial"/>
          <w:color w:val="008000"/>
          <w:sz w:val="24"/>
          <w:szCs w:val="24"/>
          <w:u w:val="single"/>
        </w:rPr>
        <w:t>art. 18</w:t>
      </w:r>
      <w:r w:rsidRPr="00B31F84">
        <w:rPr>
          <w:rFonts w:ascii="Arial" w:hAnsi="Arial" w:cs="Arial"/>
          <w:sz w:val="24"/>
          <w:szCs w:val="24"/>
        </w:rPr>
        <w:t xml:space="preserve"> pct. 17 şi </w:t>
      </w:r>
      <w:r w:rsidRPr="00B31F84">
        <w:rPr>
          <w:rFonts w:ascii="Arial" w:hAnsi="Arial" w:cs="Arial"/>
          <w:color w:val="008000"/>
          <w:sz w:val="24"/>
          <w:szCs w:val="24"/>
          <w:u w:val="single"/>
        </w:rPr>
        <w:t>art. 37</w:t>
      </w:r>
      <w:r w:rsidRPr="00B31F84">
        <w:rPr>
          <w:rFonts w:ascii="Arial" w:hAnsi="Arial" w:cs="Arial"/>
          <w:sz w:val="24"/>
          <w:szCs w:val="24"/>
        </w:rPr>
        <w:t xml:space="preserve"> din Statutul Casei Naţionale de Asigurări de Sănătate, aprobat prin Hotărârea Guvernului nr. 972/2006, cu modificările şi completările ulterioare;</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 </w:t>
      </w:r>
      <w:r w:rsidRPr="00B31F84">
        <w:rPr>
          <w:rFonts w:ascii="Arial" w:hAnsi="Arial" w:cs="Arial"/>
          <w:color w:val="008000"/>
          <w:sz w:val="24"/>
          <w:szCs w:val="24"/>
          <w:u w:val="single"/>
        </w:rPr>
        <w:t>Hotărârea Guvernului nr. 720/2008</w:t>
      </w:r>
      <w:r w:rsidRPr="00B31F84">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 </w:t>
      </w:r>
      <w:r w:rsidRPr="00B31F84">
        <w:rPr>
          <w:rFonts w:ascii="Arial" w:hAnsi="Arial" w:cs="Arial"/>
          <w:color w:val="008000"/>
          <w:sz w:val="24"/>
          <w:szCs w:val="24"/>
          <w:u w:val="single"/>
        </w:rPr>
        <w:t>Hotărârea Guvernului nr. 18/2017</w:t>
      </w:r>
      <w:r w:rsidRPr="00B31F84">
        <w:rPr>
          <w:rFonts w:ascii="Arial" w:hAnsi="Arial" w:cs="Arial"/>
          <w:sz w:val="24"/>
          <w:szCs w:val="24"/>
        </w:rPr>
        <w:t xml:space="preserve"> pentru modificarea şi completarea </w:t>
      </w:r>
      <w:r w:rsidRPr="00B31F84">
        <w:rPr>
          <w:rFonts w:ascii="Arial" w:hAnsi="Arial" w:cs="Arial"/>
          <w:color w:val="008000"/>
          <w:sz w:val="24"/>
          <w:szCs w:val="24"/>
          <w:u w:val="single"/>
        </w:rPr>
        <w:t>Hotărârii Guvernului nr. 720/2008</w:t>
      </w:r>
      <w:r w:rsidRPr="00B31F84">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pentru modificarea şi completarea unor alte acte normative în domeniul sănătăţii;</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 Referatul de aprobare nr. 268 din 28 februarie 2017 al directorului general al Casei Naţionale de Asigurări de Sănătate,</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în temeiul dispoziţiilor:</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 </w:t>
      </w:r>
      <w:r w:rsidRPr="00B31F84">
        <w:rPr>
          <w:rFonts w:ascii="Arial" w:hAnsi="Arial" w:cs="Arial"/>
          <w:color w:val="008000"/>
          <w:sz w:val="24"/>
          <w:szCs w:val="24"/>
          <w:u w:val="single"/>
        </w:rPr>
        <w:t>art. 291</w:t>
      </w:r>
      <w:r w:rsidRPr="00B31F84">
        <w:rPr>
          <w:rFonts w:ascii="Arial" w:hAnsi="Arial" w:cs="Arial"/>
          <w:sz w:val="24"/>
          <w:szCs w:val="24"/>
        </w:rPr>
        <w:t xml:space="preserve"> alin. (2) din Legea nr. 95/2006 privind reforma în domeniul sănătăţii, republicată, cu modificările şi completările ulterioare;</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 </w:t>
      </w:r>
      <w:r w:rsidRPr="00B31F84">
        <w:rPr>
          <w:rFonts w:ascii="Arial" w:hAnsi="Arial" w:cs="Arial"/>
          <w:color w:val="008000"/>
          <w:sz w:val="24"/>
          <w:szCs w:val="24"/>
          <w:u w:val="single"/>
        </w:rPr>
        <w:t>art. 17</w:t>
      </w:r>
      <w:r w:rsidRPr="00B31F84">
        <w:rPr>
          <w:rFonts w:ascii="Arial" w:hAnsi="Arial" w:cs="Arial"/>
          <w:sz w:val="24"/>
          <w:szCs w:val="24"/>
        </w:rPr>
        <w:t xml:space="preserve"> alin. (5) din Statutul Casei Naţionale de Asigurări de Sănătate, aprobat prin Hotărârea Guvernului nr. 972/2006, cu modificările şi completările ulterioare,</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w:t>
      </w:r>
      <w:r w:rsidRPr="00B31F84">
        <w:rPr>
          <w:rFonts w:ascii="Arial" w:hAnsi="Arial" w:cs="Arial"/>
          <w:b/>
          <w:bCs/>
          <w:sz w:val="24"/>
          <w:szCs w:val="24"/>
        </w:rPr>
        <w:t>preşedintele Casei Naţionale de Asigurări de Sănătate</w:t>
      </w:r>
      <w:r w:rsidRPr="00B31F84">
        <w:rPr>
          <w:rFonts w:ascii="Arial" w:hAnsi="Arial" w:cs="Arial"/>
          <w:sz w:val="24"/>
          <w:szCs w:val="24"/>
        </w:rPr>
        <w:t xml:space="preserve"> emite următorul ordin:</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ART. 1</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(1) Se aprobă formularele specifice pentru verificarea respectării criteriilor de eligibilitate aferente protocoalelor terapeutice, denumite în continuare formulare specifice, pentru medicamentele notate cu (**)1, (**)1Ω şi (**)1β în </w:t>
      </w:r>
      <w:r w:rsidRPr="00B31F84">
        <w:rPr>
          <w:rFonts w:ascii="Arial" w:hAnsi="Arial" w:cs="Arial"/>
          <w:color w:val="008000"/>
          <w:sz w:val="24"/>
          <w:szCs w:val="24"/>
          <w:u w:val="single"/>
        </w:rPr>
        <w:t>Lista</w:t>
      </w:r>
      <w:r w:rsidRPr="00B31F84">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prevăzute în </w:t>
      </w:r>
      <w:r w:rsidRPr="00B31F84">
        <w:rPr>
          <w:rFonts w:ascii="Arial" w:hAnsi="Arial" w:cs="Arial"/>
          <w:color w:val="008000"/>
          <w:sz w:val="24"/>
          <w:szCs w:val="24"/>
          <w:u w:val="single"/>
        </w:rPr>
        <w:t>anexa nr. 1</w:t>
      </w:r>
      <w:r w:rsidRPr="00B31F84">
        <w:rPr>
          <w:rFonts w:ascii="Arial" w:hAnsi="Arial" w:cs="Arial"/>
          <w:sz w:val="24"/>
          <w:szCs w:val="24"/>
        </w:rPr>
        <w:t>.</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(2) Formularele specifice transpun prevederile protocoalelor terapeutice privind prescrierea medicamentelor aferente denumirilor comune internaţionale prevăzute în </w:t>
      </w:r>
      <w:r w:rsidRPr="00B31F84">
        <w:rPr>
          <w:rFonts w:ascii="Arial" w:hAnsi="Arial" w:cs="Arial"/>
          <w:color w:val="008000"/>
          <w:sz w:val="24"/>
          <w:szCs w:val="24"/>
          <w:u w:val="single"/>
        </w:rPr>
        <w:t>Lista</w:t>
      </w:r>
      <w:r w:rsidRPr="00B31F84">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aprobate prin </w:t>
      </w:r>
      <w:r w:rsidRPr="00B31F84">
        <w:rPr>
          <w:rFonts w:ascii="Arial" w:hAnsi="Arial" w:cs="Arial"/>
          <w:color w:val="008000"/>
          <w:sz w:val="24"/>
          <w:szCs w:val="24"/>
          <w:u w:val="single"/>
        </w:rPr>
        <w:t>Ordinul</w:t>
      </w:r>
      <w:r w:rsidRPr="00B31F84">
        <w:rPr>
          <w:rFonts w:ascii="Arial" w:hAnsi="Arial" w:cs="Arial"/>
          <w:sz w:val="24"/>
          <w:szCs w:val="24"/>
        </w:rPr>
        <w:t xml:space="preserve"> ministrului sănătăţii publice şi al </w:t>
      </w:r>
      <w:r w:rsidRPr="00B31F84">
        <w:rPr>
          <w:rFonts w:ascii="Arial" w:hAnsi="Arial" w:cs="Arial"/>
          <w:sz w:val="24"/>
          <w:szCs w:val="24"/>
        </w:rPr>
        <w:lastRenderedPageBreak/>
        <w:t>preşedintelui Casei Naţionale de Asigurări de Sănătate nr. 1.301/500/2008, cu modificările şi completările ulterioare.</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ART. 2</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(1) Iniţierea şi continuarea tratamentului specific unor afecţiuni cu medicamentele prevăzute la </w:t>
      </w:r>
      <w:r w:rsidRPr="00B31F84">
        <w:rPr>
          <w:rFonts w:ascii="Arial" w:hAnsi="Arial" w:cs="Arial"/>
          <w:color w:val="008000"/>
          <w:sz w:val="24"/>
          <w:szCs w:val="24"/>
          <w:u w:val="single"/>
        </w:rPr>
        <w:t>art. 1</w:t>
      </w:r>
      <w:r w:rsidRPr="00B31F84">
        <w:rPr>
          <w:rFonts w:ascii="Arial" w:hAnsi="Arial" w:cs="Arial"/>
          <w:sz w:val="24"/>
          <w:szCs w:val="24"/>
        </w:rPr>
        <w:t xml:space="preserve"> pentru care sunt aprobate formulare specifice se realizează în conformitate cu metodologia de transmitere în platforma informatică din asigurările de sănătate, prevăzută în </w:t>
      </w:r>
      <w:r w:rsidRPr="00B31F84">
        <w:rPr>
          <w:rFonts w:ascii="Arial" w:hAnsi="Arial" w:cs="Arial"/>
          <w:color w:val="008000"/>
          <w:sz w:val="24"/>
          <w:szCs w:val="24"/>
          <w:u w:val="single"/>
        </w:rPr>
        <w:t>anexa nr. 2</w:t>
      </w:r>
      <w:r w:rsidRPr="00B31F84">
        <w:rPr>
          <w:rFonts w:ascii="Arial" w:hAnsi="Arial" w:cs="Arial"/>
          <w:sz w:val="24"/>
          <w:szCs w:val="24"/>
        </w:rPr>
        <w:t>.</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(2) Până la data implementării modalităţii de transmitere a cererii online în platforma informatică din asigurările de sănătate pentru înregistrarea formularului specific, transmiterea acestuia se va realiza în conformitate cu prevederile </w:t>
      </w:r>
      <w:r w:rsidRPr="00B31F84">
        <w:rPr>
          <w:rFonts w:ascii="Arial" w:hAnsi="Arial" w:cs="Arial"/>
          <w:color w:val="008000"/>
          <w:sz w:val="24"/>
          <w:szCs w:val="24"/>
          <w:u w:val="single"/>
        </w:rPr>
        <w:t>art. 4</w:t>
      </w:r>
      <w:r w:rsidRPr="00B31F84">
        <w:rPr>
          <w:rFonts w:ascii="Arial" w:hAnsi="Arial" w:cs="Arial"/>
          <w:sz w:val="24"/>
          <w:szCs w:val="24"/>
        </w:rPr>
        <w:t xml:space="preserve"> din </w:t>
      </w:r>
      <w:r w:rsidRPr="00B31F84">
        <w:rPr>
          <w:rFonts w:ascii="Arial" w:hAnsi="Arial" w:cs="Arial"/>
          <w:color w:val="008000"/>
          <w:sz w:val="24"/>
          <w:szCs w:val="24"/>
          <w:u w:val="single"/>
        </w:rPr>
        <w:t>anexa nr. 2</w:t>
      </w:r>
      <w:r w:rsidRPr="00B31F84">
        <w:rPr>
          <w:rFonts w:ascii="Arial" w:hAnsi="Arial" w:cs="Arial"/>
          <w:sz w:val="24"/>
          <w:szCs w:val="24"/>
        </w:rPr>
        <w:t>.</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(3) Iniţierea şi continuarea tratamentului specific unor afecţiuni cu medicamentele prevăzute la </w:t>
      </w:r>
      <w:r w:rsidRPr="00B31F84">
        <w:rPr>
          <w:rFonts w:ascii="Arial" w:hAnsi="Arial" w:cs="Arial"/>
          <w:color w:val="008000"/>
          <w:sz w:val="24"/>
          <w:szCs w:val="24"/>
          <w:u w:val="single"/>
        </w:rPr>
        <w:t>art. 1</w:t>
      </w:r>
      <w:r w:rsidRPr="00B31F84">
        <w:rPr>
          <w:rFonts w:ascii="Arial" w:hAnsi="Arial" w:cs="Arial"/>
          <w:sz w:val="24"/>
          <w:szCs w:val="24"/>
        </w:rPr>
        <w:t xml:space="preserve"> pentru care nu sunt aprobate formulare specifice se realizează cu respectarea protocoalelor terapeutice aprobate prin </w:t>
      </w:r>
      <w:r w:rsidRPr="00B31F84">
        <w:rPr>
          <w:rFonts w:ascii="Arial" w:hAnsi="Arial" w:cs="Arial"/>
          <w:color w:val="008000"/>
          <w:sz w:val="24"/>
          <w:szCs w:val="24"/>
          <w:u w:val="single"/>
        </w:rPr>
        <w:t>Ordinul</w:t>
      </w:r>
      <w:r w:rsidRPr="00B31F84">
        <w:rPr>
          <w:rFonts w:ascii="Arial" w:hAnsi="Arial" w:cs="Arial"/>
          <w:sz w:val="24"/>
          <w:szCs w:val="24"/>
        </w:rPr>
        <w:t xml:space="preserve"> ministrului sănătăţii publice şi al preşedintelui Casei Naţionale de Asigurări de Sănătate nr. 1.301/500/2008, cu modificările şi completările ulterioare.</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(4) Deciziile de aprobare emise de comisiile de la nivelul Casei Naţionale de Asigurări de Sănătate până la data intrării în vigoare a prezentului ordin îşi menţin valabilitatea până la data înscrisă pe decizie. În situaţia în care medicul curant, raportat la evoluţia sub tratament a afecţiunii, decide continuarea/întreruperea/schimbarea tratamentului cu un medicament prevăzut la </w:t>
      </w:r>
      <w:r w:rsidRPr="00B31F84">
        <w:rPr>
          <w:rFonts w:ascii="Arial" w:hAnsi="Arial" w:cs="Arial"/>
          <w:color w:val="008000"/>
          <w:sz w:val="24"/>
          <w:szCs w:val="24"/>
          <w:u w:val="single"/>
        </w:rPr>
        <w:t>art. 1</w:t>
      </w:r>
      <w:r w:rsidRPr="00B31F84">
        <w:rPr>
          <w:rFonts w:ascii="Arial" w:hAnsi="Arial" w:cs="Arial"/>
          <w:sz w:val="24"/>
          <w:szCs w:val="24"/>
        </w:rPr>
        <w:t xml:space="preserve">, pentru care este aprobat formular specific, aceasta se realizează în conformitate cu metodologia de transmitere în platforma informatică din asigurările de sănătate prevăzută în </w:t>
      </w:r>
      <w:r w:rsidRPr="00B31F84">
        <w:rPr>
          <w:rFonts w:ascii="Arial" w:hAnsi="Arial" w:cs="Arial"/>
          <w:color w:val="008000"/>
          <w:sz w:val="24"/>
          <w:szCs w:val="24"/>
          <w:u w:val="single"/>
        </w:rPr>
        <w:t>anexa nr. 2</w:t>
      </w:r>
      <w:r w:rsidRPr="00B31F84">
        <w:rPr>
          <w:rFonts w:ascii="Arial" w:hAnsi="Arial" w:cs="Arial"/>
          <w:sz w:val="24"/>
          <w:szCs w:val="24"/>
        </w:rPr>
        <w:t>.</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ART. 3</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Se aprobă modelul de declaraţie pe propria răspundere a pacientului, prevăzut în </w:t>
      </w:r>
      <w:r w:rsidRPr="00B31F84">
        <w:rPr>
          <w:rFonts w:ascii="Arial" w:hAnsi="Arial" w:cs="Arial"/>
          <w:color w:val="008000"/>
          <w:sz w:val="24"/>
          <w:szCs w:val="24"/>
          <w:u w:val="single"/>
        </w:rPr>
        <w:t>anexa nr. 3</w:t>
      </w:r>
      <w:r w:rsidRPr="00B31F84">
        <w:rPr>
          <w:rFonts w:ascii="Arial" w:hAnsi="Arial" w:cs="Arial"/>
          <w:sz w:val="24"/>
          <w:szCs w:val="24"/>
        </w:rPr>
        <w:t>, prin care se declară medicul curant în evidenţa căruia se află acesta şi tratamentul pe care îl urmează.</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ART. 4</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w:t>
      </w:r>
      <w:r w:rsidRPr="00B31F84">
        <w:rPr>
          <w:rFonts w:ascii="Arial" w:hAnsi="Arial" w:cs="Arial"/>
          <w:color w:val="008000"/>
          <w:sz w:val="24"/>
          <w:szCs w:val="24"/>
          <w:u w:val="single"/>
        </w:rPr>
        <w:t>Anexele nr. 1</w:t>
      </w:r>
      <w:r w:rsidRPr="00B31F84">
        <w:rPr>
          <w:rFonts w:ascii="Arial" w:hAnsi="Arial" w:cs="Arial"/>
          <w:sz w:val="24"/>
          <w:szCs w:val="24"/>
        </w:rPr>
        <w:t xml:space="preserve"> - 3 fac parte integrantă din prezentul ordin.</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ART. 5</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Casele de asigurări de sănătate, precum şi furnizorii de servicii medicale care se află în relaţii contractuale cu casele de asigurări de sănătate au obligaţia de a pune în aplicare şi de a respecta prevederile prezentului ordin.</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ART. 6</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r w:rsidRPr="00B31F84">
        <w:rPr>
          <w:rFonts w:ascii="Arial" w:hAnsi="Arial" w:cs="Arial"/>
          <w:sz w:val="24"/>
          <w:szCs w:val="24"/>
        </w:rPr>
        <w:t xml:space="preserve">    Prezentul ordin se publică în Monitorul Oficial al României, Partea I, şi pe pagina web a Casei Naţionale de Asigurări de Sănătate la adresa www.cnas.ro şi intră în vigoare începând cu data de 1 martie 2017.</w:t>
      </w:r>
    </w:p>
    <w:p w:rsidR="00895484" w:rsidRPr="00B31F84" w:rsidRDefault="00895484" w:rsidP="00B31F84">
      <w:pPr>
        <w:autoSpaceDE w:val="0"/>
        <w:autoSpaceDN w:val="0"/>
        <w:adjustRightInd w:val="0"/>
        <w:spacing w:after="0" w:line="240" w:lineRule="auto"/>
        <w:jc w:val="both"/>
        <w:rPr>
          <w:rFonts w:ascii="Arial" w:hAnsi="Arial" w:cs="Arial"/>
          <w:sz w:val="24"/>
          <w:szCs w:val="24"/>
        </w:rPr>
      </w:pPr>
    </w:p>
    <w:p w:rsidR="00B31F84" w:rsidRDefault="00895484" w:rsidP="0089548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31F84" w:rsidRDefault="00B31F84">
      <w:pPr>
        <w:rPr>
          <w:rFonts w:ascii="Times New Roman" w:hAnsi="Times New Roman" w:cs="Times New Roman"/>
          <w:sz w:val="28"/>
          <w:szCs w:val="28"/>
        </w:rPr>
      </w:pPr>
      <w:r>
        <w:rPr>
          <w:rFonts w:ascii="Times New Roman" w:hAnsi="Times New Roman" w:cs="Times New Roman"/>
          <w:sz w:val="28"/>
          <w:szCs w:val="28"/>
        </w:rPr>
        <w:br w:type="page"/>
      </w:r>
    </w:p>
    <w:p w:rsidR="00895484" w:rsidRPr="00B31F84" w:rsidRDefault="00895484" w:rsidP="00B31F84">
      <w:pPr>
        <w:autoSpaceDE w:val="0"/>
        <w:autoSpaceDN w:val="0"/>
        <w:adjustRightInd w:val="0"/>
        <w:spacing w:after="0" w:line="240" w:lineRule="auto"/>
        <w:jc w:val="right"/>
        <w:rPr>
          <w:rFonts w:ascii="Arial" w:hAnsi="Arial" w:cs="Arial"/>
          <w:sz w:val="24"/>
          <w:szCs w:val="24"/>
        </w:rPr>
      </w:pPr>
      <w:r w:rsidRPr="00B31F84">
        <w:rPr>
          <w:rFonts w:ascii="Arial" w:hAnsi="Arial" w:cs="Arial"/>
          <w:color w:val="FF0000"/>
          <w:sz w:val="24"/>
          <w:szCs w:val="24"/>
          <w:u w:val="single"/>
        </w:rPr>
        <w:lastRenderedPageBreak/>
        <w:t>ANEXA 1</w:t>
      </w:r>
    </w:p>
    <w:p w:rsidR="00895484" w:rsidRPr="00B31F84" w:rsidRDefault="00895484" w:rsidP="00B31F84">
      <w:pPr>
        <w:autoSpaceDE w:val="0"/>
        <w:autoSpaceDN w:val="0"/>
        <w:adjustRightInd w:val="0"/>
        <w:spacing w:after="0" w:line="240" w:lineRule="auto"/>
        <w:jc w:val="center"/>
        <w:rPr>
          <w:rFonts w:ascii="Arial" w:hAnsi="Arial" w:cs="Arial"/>
          <w:sz w:val="24"/>
          <w:szCs w:val="24"/>
        </w:rPr>
      </w:pPr>
    </w:p>
    <w:p w:rsidR="00895484" w:rsidRPr="00B31F84" w:rsidRDefault="00895484" w:rsidP="00B31F84">
      <w:pPr>
        <w:autoSpaceDE w:val="0"/>
        <w:autoSpaceDN w:val="0"/>
        <w:adjustRightInd w:val="0"/>
        <w:spacing w:after="0" w:line="240" w:lineRule="auto"/>
        <w:jc w:val="center"/>
        <w:rPr>
          <w:rFonts w:ascii="Arial" w:hAnsi="Arial" w:cs="Arial"/>
          <w:b/>
          <w:bCs/>
          <w:sz w:val="24"/>
          <w:szCs w:val="24"/>
        </w:rPr>
      </w:pPr>
      <w:r w:rsidRPr="00B31F84">
        <w:rPr>
          <w:rFonts w:ascii="Arial" w:hAnsi="Arial" w:cs="Arial"/>
          <w:b/>
          <w:bCs/>
          <w:sz w:val="24"/>
          <w:szCs w:val="24"/>
        </w:rPr>
        <w:t>LISTA</w:t>
      </w:r>
    </w:p>
    <w:p w:rsidR="00895484" w:rsidRPr="00B31F84" w:rsidRDefault="00895484" w:rsidP="00B31F84">
      <w:pPr>
        <w:autoSpaceDE w:val="0"/>
        <w:autoSpaceDN w:val="0"/>
        <w:adjustRightInd w:val="0"/>
        <w:spacing w:after="0" w:line="240" w:lineRule="auto"/>
        <w:jc w:val="center"/>
        <w:rPr>
          <w:rFonts w:ascii="Arial" w:hAnsi="Arial" w:cs="Arial"/>
          <w:sz w:val="24"/>
          <w:szCs w:val="24"/>
        </w:rPr>
      </w:pPr>
      <w:r w:rsidRPr="00B31F84">
        <w:rPr>
          <w:rFonts w:ascii="Arial" w:hAnsi="Arial" w:cs="Arial"/>
          <w:b/>
          <w:bCs/>
          <w:sz w:val="24"/>
          <w:szCs w:val="24"/>
        </w:rPr>
        <w:t xml:space="preserve">formularelor specifice pentru verificarea respectării criteriilor de eligibilitate aferente protocoalelor terapeutice pentru medicamentele notate cu (**)1, (**)1Ω şi (**)1β în </w:t>
      </w:r>
      <w:r w:rsidRPr="00B31F84">
        <w:rPr>
          <w:rFonts w:ascii="Arial" w:hAnsi="Arial" w:cs="Arial"/>
          <w:b/>
          <w:bCs/>
          <w:color w:val="008000"/>
          <w:sz w:val="24"/>
          <w:szCs w:val="24"/>
          <w:u w:val="single"/>
        </w:rPr>
        <w:t>lista</w:t>
      </w:r>
      <w:r w:rsidRPr="00B31F84">
        <w:rPr>
          <w:rFonts w:ascii="Arial" w:hAnsi="Arial" w:cs="Arial"/>
          <w:b/>
          <w:bCs/>
          <w:sz w:val="24"/>
          <w:szCs w:val="24"/>
        </w:rPr>
        <w:t xml:space="preserve"> aprobată prin Hotărârea Guvernului nr. 720/2008</w:t>
      </w:r>
    </w:p>
    <w:p w:rsidR="00895484" w:rsidRPr="00B31F84" w:rsidRDefault="00895484" w:rsidP="00895484">
      <w:pPr>
        <w:autoSpaceDE w:val="0"/>
        <w:autoSpaceDN w:val="0"/>
        <w:adjustRightInd w:val="0"/>
        <w:spacing w:after="0" w:line="240" w:lineRule="auto"/>
        <w:rPr>
          <w:rFonts w:ascii="Arial" w:hAnsi="Arial" w:cs="Arial"/>
          <w:sz w:val="24"/>
          <w:szCs w:val="24"/>
        </w:rPr>
      </w:pPr>
      <w:r w:rsidRPr="00B31F84">
        <w:rPr>
          <w:rFonts w:ascii="Arial" w:hAnsi="Arial" w:cs="Arial"/>
          <w:sz w:val="24"/>
          <w:szCs w:val="24"/>
        </w:rPr>
        <w:t xml:space="preserve"> ____________________________________________________________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|Nr. | Cod      |               DCI/afecţiune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|crt.| formular |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 specific |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1 | A001E    | ORLISTATUM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2 | A008E    | IMIGLUCERASUM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3 | B02BX04  | ROMIPLOSTINUM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4 | H005E    | ACROMEGALIE ŞI GIGANTISM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5 | H006C    | TUMORI NEUROENDOCRINE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6 | L004C.1  | BEVACIZUMABUM - cancer mamar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7 | L004C.2  | BEVACIZUMABUM - cancer colorectal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8 | L004C.3  | BEVACIZUMABUM - cancer renal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9 | L004C.4  | BEVACIZUMABUM - cancer pulmonar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10 | L008C.1  | IMATINIBUM - hematologie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11 | L008C.2  | IMATINIBUM - dermatofibrosarcom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12 | L008C.3  | IMATINIBUM - GIST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13 | L012C    | BORTEZOMIBUM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14 | L014C    | RITUXIMABUM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15 | L01BB06  | CLOFARABINUM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16 | L01BB07  | NELARABINUM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17 | L01BC07  | AZACITIDINUM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18 | L01BC08  | DECITABINUM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19 | L01CX01.1| TRABECTEDINUM - cancer ovarian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20 | L01CX01.2| TRABECTEDINUM - sarcom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21 | L01XC08  | PANITUMUMABUM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22 | L01XC10  | OFATUMUMAB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lastRenderedPageBreak/>
        <w:t>| 23 | L01XC12  | BRENTUXIMAB VEDOTIN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24 | L01XE06  | DASATINIBUM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b/>
          <w:bCs/>
          <w:color w:val="008000"/>
          <w:sz w:val="20"/>
          <w:szCs w:val="20"/>
          <w:u w:val="single"/>
        </w:rPr>
        <w:t>#M8</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25 | L01XE07  | LAPATINIBUM - linia I în asociere cu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 tratament hormonal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b/>
          <w:bCs/>
          <w:color w:val="008000"/>
          <w:sz w:val="20"/>
          <w:szCs w:val="20"/>
          <w:u w:val="single"/>
        </w:rPr>
        <w:t>#B</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26 | L01XE08  | NILOTINIBUM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27 | L01XE10  | EVEROLIMUS (VOTUBIA)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28 | L01XE10A | EVEROLIMUS (AFINITOR)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29 | L01XE11.1| PAZOPANIBUM - carcinom renal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30 | L01XE11.2| PAZOPANIBUM - sarcom de părţi moi,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          | subtipuri selectate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31 | L01XE13  | AFATINIBUM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32 | L01XE14  | BOSUTINIBUM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33 | L01XE16  | CRIZOTINIBUM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34 | L01XE17  | AXITINIBUM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35 | L01XE18  | RUXOLITINIBUM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36 | L01XE23  | DABRAFENIBUM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EE162E" w:rsidRDefault="00895484" w:rsidP="00895484">
      <w:pPr>
        <w:autoSpaceDE w:val="0"/>
        <w:autoSpaceDN w:val="0"/>
        <w:adjustRightInd w:val="0"/>
        <w:spacing w:after="0" w:line="240" w:lineRule="auto"/>
        <w:rPr>
          <w:rFonts w:ascii="Courier New" w:hAnsi="Courier New" w:cs="Courier New"/>
          <w:sz w:val="20"/>
          <w:szCs w:val="20"/>
          <w:highlight w:val="yellow"/>
        </w:rPr>
      </w:pPr>
      <w:r w:rsidRPr="00B31F84">
        <w:rPr>
          <w:rFonts w:ascii="Courier New" w:hAnsi="Courier New" w:cs="Courier New"/>
          <w:sz w:val="20"/>
          <w:szCs w:val="20"/>
        </w:rPr>
        <w:t xml:space="preserve">| </w:t>
      </w:r>
      <w:r w:rsidRPr="00EE162E">
        <w:rPr>
          <w:rFonts w:ascii="Courier New" w:hAnsi="Courier New" w:cs="Courier New"/>
          <w:sz w:val="20"/>
          <w:szCs w:val="20"/>
          <w:highlight w:val="yellow"/>
        </w:rPr>
        <w:t>37 | L01XE27  | IBRUTINIBUM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EE162E">
        <w:rPr>
          <w:rFonts w:ascii="Courier New" w:hAnsi="Courier New" w:cs="Courier New"/>
          <w:sz w:val="20"/>
          <w:szCs w:val="20"/>
          <w:highlight w:val="yellow"/>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38 | L01XX44  | AFLIBERCEPTUM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39 | L01XX46  | OLAPARIBUM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40 | L026C.1  | TRASTUZUMABUM - neoplasm mamar, terapie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          | adjuvantă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41 | L026C.2  | TRASTUZUMABUM - neoplasm mamar, terapie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          | neoadjuvantă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42 | L02BX03.1| ABIRATERONUM - post-chimio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43 | L02BX03.2| ABIRATERONUM - pre-chimio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44 | L031C.1  | ERLOTINIBUM - carcinom pancreatic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45 | L031C.2  | ERLOTINIBUM - carcinom pulmonar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46 | L033C    | TRASTUZUMABUM - neoplasm mamar metastatic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47 | L037C.1  | CETUXIMABUM - cancer cap şi gât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lastRenderedPageBreak/>
        <w:t>| 48 | L037C.2  | CETUXIMABUM - cancer colorectal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49 | L038C.1  | SORAFENIBUM - carcinom hepato-celular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50 | L038C.2  | SORAFENIBUM - carcinom renal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51 | L038C.3  | SORAFENIBUM - carcinom tiroidian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52 | L039M    | ARTRITA IDIOPATICĂ JUVENILĂ - AGENŢI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          | BIOLOGICI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53 | L040M    | ARTROPATIA PSORIAZICĂ - AGENŢI BIOLOGICI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54 | L041M    | SPONDILITA ANCHILOZANTĂ - AGENŢI BIOLOGICI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55 | L042C.1  | SUNITINIBUM - carcinom renal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56 | L042C.2  | SUNITINIBUM - GIST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57 | L043M    | POLIARTRITA REUMATOIDĂ - AGENŢI BIOLOGICI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58 | L044L    | PSORIAZIS - AGENŢI BIOLOGICI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59 | L047C.1  | PEMETREXEDUM - mezoteliom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60 | L047C.2  | PEMETREXEDUM - carcinom pulmonar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61 | L04AX02  | TALIDOMIDUM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62 | BO2BX05  | ELTROMBOPAG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63 | L01XC15  | OBINUTUZUMAB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 64 | L01XE24  | PONATINIBUM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b/>
          <w:bCs/>
          <w:color w:val="008000"/>
          <w:sz w:val="20"/>
          <w:szCs w:val="20"/>
          <w:u w:val="single"/>
        </w:rPr>
        <w:t>#M2</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65 |A16AX07S.1| SAPROPTERINUM - hiperfenilalaninemia din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 fenilcetonurie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66 |A16AX07S.2| SAPROPTERINUM - hiperfenilalaninemia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 non-PKU prin deficit de BH4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b/>
          <w:bCs/>
          <w:color w:val="008000"/>
          <w:sz w:val="20"/>
          <w:szCs w:val="20"/>
          <w:u w:val="single"/>
        </w:rPr>
        <w:t>#M3</w:t>
      </w:r>
    </w:p>
    <w:p w:rsidR="00895484" w:rsidRPr="00EE162E" w:rsidRDefault="00895484" w:rsidP="00895484">
      <w:pPr>
        <w:autoSpaceDE w:val="0"/>
        <w:autoSpaceDN w:val="0"/>
        <w:adjustRightInd w:val="0"/>
        <w:spacing w:after="0" w:line="240" w:lineRule="auto"/>
        <w:rPr>
          <w:rFonts w:ascii="Courier New" w:hAnsi="Courier New" w:cs="Courier New"/>
          <w:i/>
          <w:iCs/>
          <w:sz w:val="20"/>
          <w:szCs w:val="20"/>
          <w:highlight w:val="yellow"/>
        </w:rPr>
      </w:pPr>
      <w:r w:rsidRPr="00B31F84">
        <w:rPr>
          <w:rFonts w:ascii="Courier New" w:hAnsi="Courier New" w:cs="Courier New"/>
          <w:i/>
          <w:iCs/>
          <w:sz w:val="20"/>
          <w:szCs w:val="20"/>
        </w:rPr>
        <w:t xml:space="preserve">| </w:t>
      </w:r>
      <w:r w:rsidRPr="00EE162E">
        <w:rPr>
          <w:rFonts w:ascii="Courier New" w:hAnsi="Courier New" w:cs="Courier New"/>
          <w:i/>
          <w:iCs/>
          <w:sz w:val="20"/>
          <w:szCs w:val="20"/>
          <w:highlight w:val="yellow"/>
        </w:rPr>
        <w:t>67 | J05AX65- | COMBINAŢII (SOFOSBUVIR + LEDIPASVIR) -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EE162E">
        <w:rPr>
          <w:rFonts w:ascii="Courier New" w:hAnsi="Courier New" w:cs="Courier New"/>
          <w:i/>
          <w:iCs/>
          <w:sz w:val="20"/>
          <w:szCs w:val="20"/>
          <w:highlight w:val="yellow"/>
        </w:rPr>
        <w:t>|    | G7.1     | pacienţi cu toleranţă la Ribavirină</w:t>
      </w:r>
      <w:r w:rsidRPr="00B31F84">
        <w:rPr>
          <w:rFonts w:ascii="Courier New" w:hAnsi="Courier New" w:cs="Courier New"/>
          <w:i/>
          <w:iCs/>
          <w:sz w:val="20"/>
          <w:szCs w:val="20"/>
        </w:rPr>
        <w:t xml:space="preserve">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EE162E" w:rsidRDefault="00895484" w:rsidP="00895484">
      <w:pPr>
        <w:autoSpaceDE w:val="0"/>
        <w:autoSpaceDN w:val="0"/>
        <w:adjustRightInd w:val="0"/>
        <w:spacing w:after="0" w:line="240" w:lineRule="auto"/>
        <w:rPr>
          <w:rFonts w:ascii="Courier New" w:hAnsi="Courier New" w:cs="Courier New"/>
          <w:i/>
          <w:iCs/>
          <w:sz w:val="20"/>
          <w:szCs w:val="20"/>
          <w:highlight w:val="yellow"/>
        </w:rPr>
      </w:pPr>
      <w:r w:rsidRPr="00B31F84">
        <w:rPr>
          <w:rFonts w:ascii="Courier New" w:hAnsi="Courier New" w:cs="Courier New"/>
          <w:i/>
          <w:iCs/>
          <w:sz w:val="20"/>
          <w:szCs w:val="20"/>
        </w:rPr>
        <w:t xml:space="preserve">| </w:t>
      </w:r>
      <w:r w:rsidRPr="00EE162E">
        <w:rPr>
          <w:rFonts w:ascii="Courier New" w:hAnsi="Courier New" w:cs="Courier New"/>
          <w:i/>
          <w:iCs/>
          <w:sz w:val="20"/>
          <w:szCs w:val="20"/>
          <w:highlight w:val="yellow"/>
        </w:rPr>
        <w:t>68 | J05AX65- | COMBINAŢII (SOFOSBUVIR + LEDIPASVIR) -     |</w:t>
      </w:r>
    </w:p>
    <w:p w:rsidR="00895484" w:rsidRPr="00EE162E" w:rsidRDefault="00895484" w:rsidP="00895484">
      <w:pPr>
        <w:autoSpaceDE w:val="0"/>
        <w:autoSpaceDN w:val="0"/>
        <w:adjustRightInd w:val="0"/>
        <w:spacing w:after="0" w:line="240" w:lineRule="auto"/>
        <w:rPr>
          <w:rFonts w:ascii="Courier New" w:hAnsi="Courier New" w:cs="Courier New"/>
          <w:i/>
          <w:iCs/>
          <w:sz w:val="20"/>
          <w:szCs w:val="20"/>
          <w:highlight w:val="yellow"/>
        </w:rPr>
      </w:pPr>
      <w:r w:rsidRPr="00EE162E">
        <w:rPr>
          <w:rFonts w:ascii="Courier New" w:hAnsi="Courier New" w:cs="Courier New"/>
          <w:i/>
          <w:iCs/>
          <w:sz w:val="20"/>
          <w:szCs w:val="20"/>
          <w:highlight w:val="yellow"/>
        </w:rPr>
        <w:t>|    | G7.2     | pacienţi cu intoleranţă/contraindicaţii la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EE162E">
        <w:rPr>
          <w:rFonts w:ascii="Courier New" w:hAnsi="Courier New" w:cs="Courier New"/>
          <w:i/>
          <w:iCs/>
          <w:sz w:val="20"/>
          <w:szCs w:val="20"/>
          <w:highlight w:val="yellow"/>
        </w:rPr>
        <w:t>|    |          | Ribavirină</w:t>
      </w:r>
      <w:r w:rsidRPr="00B31F84">
        <w:rPr>
          <w:rFonts w:ascii="Courier New" w:hAnsi="Courier New" w:cs="Courier New"/>
          <w:i/>
          <w:iCs/>
          <w:sz w:val="20"/>
          <w:szCs w:val="20"/>
        </w:rPr>
        <w:t xml:space="preserve">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B31F84">
        <w:rPr>
          <w:rFonts w:ascii="Courier New" w:hAnsi="Courier New" w:cs="Courier New"/>
          <w:i/>
          <w:iCs/>
          <w:sz w:val="20"/>
          <w:szCs w:val="20"/>
        </w:rPr>
        <w:t xml:space="preserve">| 69 </w:t>
      </w:r>
      <w:r w:rsidRPr="00EE162E">
        <w:rPr>
          <w:rFonts w:ascii="Courier New" w:hAnsi="Courier New" w:cs="Courier New"/>
          <w:i/>
          <w:iCs/>
          <w:color w:val="FF0000"/>
          <w:sz w:val="20"/>
          <w:szCs w:val="20"/>
        </w:rPr>
        <w:t>| J05AX65- | COMBINAŢII (SOFOSBUVIR + LEDIPASVIR) -     |</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EE162E">
        <w:rPr>
          <w:rFonts w:ascii="Courier New" w:hAnsi="Courier New" w:cs="Courier New"/>
          <w:i/>
          <w:iCs/>
          <w:color w:val="FF0000"/>
          <w:sz w:val="20"/>
          <w:szCs w:val="20"/>
        </w:rPr>
        <w:t>|    | G4       | pacienţi cu infecţie cu VHC posttransplant |</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EE162E">
        <w:rPr>
          <w:rFonts w:ascii="Courier New" w:hAnsi="Courier New" w:cs="Courier New"/>
          <w:i/>
          <w:iCs/>
          <w:color w:val="FF0000"/>
          <w:sz w:val="20"/>
          <w:szCs w:val="20"/>
        </w:rPr>
        <w:t>|    |          | hepatic                                    |</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EE162E">
        <w:rPr>
          <w:rFonts w:ascii="Courier New" w:hAnsi="Courier New" w:cs="Courier New"/>
          <w:i/>
          <w:iCs/>
          <w:color w:val="FF0000"/>
          <w:sz w:val="20"/>
          <w:szCs w:val="20"/>
        </w:rPr>
        <w:t>|____|__________|____________________________________________|</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EE162E">
        <w:rPr>
          <w:rFonts w:ascii="Courier New" w:hAnsi="Courier New" w:cs="Courier New"/>
          <w:i/>
          <w:iCs/>
          <w:color w:val="FF0000"/>
          <w:sz w:val="20"/>
          <w:szCs w:val="20"/>
        </w:rPr>
        <w:t>| 70 | J05AX66.1| COMBINAŢII (OMBITASVIR + PARITRAPEVIR +    |</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EE162E">
        <w:rPr>
          <w:rFonts w:ascii="Courier New" w:hAnsi="Courier New" w:cs="Courier New"/>
          <w:i/>
          <w:iCs/>
          <w:color w:val="FF0000"/>
          <w:sz w:val="20"/>
          <w:szCs w:val="20"/>
        </w:rPr>
        <w:t>|    |          | RITONAVIR) + DASABUVIR - pacienţi cu       |</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EE162E">
        <w:rPr>
          <w:rFonts w:ascii="Courier New" w:hAnsi="Courier New" w:cs="Courier New"/>
          <w:i/>
          <w:iCs/>
          <w:color w:val="FF0000"/>
          <w:sz w:val="20"/>
          <w:szCs w:val="20"/>
        </w:rPr>
        <w:lastRenderedPageBreak/>
        <w:t>|    |          | diverse forme clinice de infecţie cu VHC   |</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EE162E">
        <w:rPr>
          <w:rFonts w:ascii="Courier New" w:hAnsi="Courier New" w:cs="Courier New"/>
          <w:i/>
          <w:iCs/>
          <w:color w:val="FF0000"/>
          <w:sz w:val="20"/>
          <w:szCs w:val="20"/>
        </w:rPr>
        <w:t>|____|__________|____________________________________________|</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EE162E">
        <w:rPr>
          <w:rFonts w:ascii="Courier New" w:hAnsi="Courier New" w:cs="Courier New"/>
          <w:i/>
          <w:iCs/>
          <w:color w:val="FF0000"/>
          <w:sz w:val="20"/>
          <w:szCs w:val="20"/>
        </w:rPr>
        <w:t>| 71 | J05AX66.2| COMBINAŢII (OMBITASVIR + PARITRAPEVIR +    |</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EE162E">
        <w:rPr>
          <w:rFonts w:ascii="Courier New" w:hAnsi="Courier New" w:cs="Courier New"/>
          <w:i/>
          <w:iCs/>
          <w:color w:val="FF0000"/>
          <w:sz w:val="20"/>
          <w:szCs w:val="20"/>
        </w:rPr>
        <w:t>|    |          | RITONAVIR) + DASABUVIR - pacienţi cu       |</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EE162E">
        <w:rPr>
          <w:rFonts w:ascii="Courier New" w:hAnsi="Courier New" w:cs="Courier New"/>
          <w:i/>
          <w:iCs/>
          <w:color w:val="FF0000"/>
          <w:sz w:val="20"/>
          <w:szCs w:val="20"/>
        </w:rPr>
        <w:t>|    |          | infecţie cu VHC şi insuficienţă renală     |</w:t>
      </w:r>
    </w:p>
    <w:p w:rsidR="00895484" w:rsidRPr="00EE162E" w:rsidRDefault="00895484" w:rsidP="00895484">
      <w:pPr>
        <w:autoSpaceDE w:val="0"/>
        <w:autoSpaceDN w:val="0"/>
        <w:adjustRightInd w:val="0"/>
        <w:spacing w:after="0" w:line="240" w:lineRule="auto"/>
        <w:rPr>
          <w:rFonts w:ascii="Courier New" w:hAnsi="Courier New" w:cs="Courier New"/>
          <w:i/>
          <w:iCs/>
          <w:color w:val="FF0000"/>
          <w:sz w:val="20"/>
          <w:szCs w:val="20"/>
        </w:rPr>
      </w:pPr>
      <w:r w:rsidRPr="00EE162E">
        <w:rPr>
          <w:rFonts w:ascii="Courier New" w:hAnsi="Courier New" w:cs="Courier New"/>
          <w:i/>
          <w:iCs/>
          <w:color w:val="FF0000"/>
          <w:sz w:val="20"/>
          <w:szCs w:val="20"/>
        </w:rPr>
        <w:t>|    |          | cronică aflaţi în dializă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EE162E">
        <w:rPr>
          <w:rFonts w:ascii="Courier New" w:hAnsi="Courier New" w:cs="Courier New"/>
          <w:i/>
          <w:iCs/>
          <w:color w:val="FF0000"/>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72 | L01XC17  | NIVOLUMABUM - melanom malign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73 | L01XE23- | COMBINAŢII: DCI DABRAFENIBUM + DCI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25       | TRAMETINIBUM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74 | L01XE15  | VEMURAFENIBUM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75 | L02BB04.1| ENZALUTAMIDUM - carcinom al prostatei -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 indicaţie postchimioterapie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76 | L02BB04.2| ENZALUTAMIDUM - carcinom al prostatei -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 indicaţie prechimioterapie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77 | L01XE02  | GEFITINIBUM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b/>
          <w:bCs/>
          <w:color w:val="008000"/>
          <w:sz w:val="20"/>
          <w:szCs w:val="20"/>
          <w:u w:val="single"/>
        </w:rPr>
        <w:t>#M4</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78 | A16AB10  | VELAGLUCERASE ALFA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79 | L002G    | SCLEROZA MULTIPLĂ - tratament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 imunomodulator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80 | M09AX03  | ATALUREN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b/>
          <w:bCs/>
          <w:color w:val="008000"/>
          <w:sz w:val="20"/>
          <w:szCs w:val="20"/>
          <w:u w:val="single"/>
        </w:rPr>
        <w:t>#M5</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81 | B06AC02  | ICATIBANTUM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82 | L01XC14  | TRASTUZUMABUM EMTASINUM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83 | L01XE35  | OSIMERTINIB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b/>
          <w:bCs/>
          <w:color w:val="008000"/>
          <w:sz w:val="20"/>
          <w:szCs w:val="20"/>
          <w:u w:val="single"/>
        </w:rPr>
        <w:t>#M6</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84 | L01XC17- | NIVOLUMABUM - neoplasm bronhopulmonar,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NSCLC    | altul decât cel cu celule mici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85 | L01XC17- | NIVOLUMABUM - carcinom renal avansat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RCC      |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86 | L01XX45  | CARFILZOMIBUM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87 | L033C-CG | TRASTUZUMABUM - neoplasm gastric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b/>
          <w:bCs/>
          <w:color w:val="008000"/>
          <w:sz w:val="20"/>
          <w:szCs w:val="20"/>
          <w:u w:val="single"/>
        </w:rPr>
        <w:t>#M7</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88 | N06BX13  | IDEBENONUM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89 | L034K    | BOALA CRONICĂ INFLAMATORIE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 INTESTINALĂ - AGENŢI BIOLOGICI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b/>
          <w:bCs/>
          <w:color w:val="008000"/>
          <w:sz w:val="20"/>
          <w:szCs w:val="20"/>
          <w:u w:val="single"/>
        </w:rPr>
        <w:t>#M8</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90 | L01XE07- | LAPATINIBUM în asociere cu capecitabina -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lastRenderedPageBreak/>
        <w:t>|    | II       | tratament boală metastatică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b/>
          <w:bCs/>
          <w:color w:val="008000"/>
          <w:sz w:val="20"/>
          <w:szCs w:val="20"/>
          <w:u w:val="single"/>
        </w:rPr>
        <w:t>#M9</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91 | L01XC19  | BLINATUMOMABUM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92 | L01XC24  | DARATUMUMABUM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93 | L01XX42  | PANOBINOSTATUM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94 | L01XX52  | VENETOCLAX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95 | M09AX07  | NUSINERSENUM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96 | L01AA09  | BENDAMUSTINUM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xml:space="preserve">| </w:t>
      </w:r>
      <w:r w:rsidRPr="00EE162E">
        <w:rPr>
          <w:rFonts w:ascii="Courier New" w:hAnsi="Courier New" w:cs="Courier New"/>
          <w:i/>
          <w:iCs/>
          <w:sz w:val="20"/>
          <w:szCs w:val="20"/>
          <w:highlight w:val="yellow"/>
        </w:rPr>
        <w:t>97 | A16AX10  | ELIGLUSTAT</w:t>
      </w:r>
      <w:r w:rsidRPr="00B31F84">
        <w:rPr>
          <w:rFonts w:ascii="Courier New" w:hAnsi="Courier New" w:cs="Courier New"/>
          <w:i/>
          <w:iCs/>
          <w:sz w:val="20"/>
          <w:szCs w:val="20"/>
        </w:rPr>
        <w:t xml:space="preserve">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98 | H01AC03  | MECASERMINUM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b/>
          <w:bCs/>
          <w:color w:val="008000"/>
          <w:sz w:val="20"/>
          <w:szCs w:val="20"/>
          <w:u w:val="single"/>
        </w:rPr>
        <w:t>#M10</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99 | L01XC18.1| PEMBROLIZUMABUM - neoplasm bronhopulmonar,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 altul decât cel cu celule mici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|100 | L01XC18.2| PEMBROLIZUMABUM - melanom malign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|101 | L01XE33  | PALBOCICLIBUM - neoplasm mamar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|102 | L01XC21  | RAMUCIRUMABUM - neoplasm gastric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|103 | L01XC11  | IPILIMUMABUM - melanom malign avansat şi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 metastatic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|104 | L01XC13  | PERTUZUMABUM - meoplasm mamar avansat în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 asociere cu Trastuzumab şi Taxani          |</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|105 | L01XC27  | OLARATUMAB - sarcom de ţesuturi moi avansat|</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|106 | L004C.5  | BEVACIZUMABUM - neoplasm ovarian epitelial,|</w:t>
      </w:r>
    </w:p>
    <w:p w:rsidR="00895484" w:rsidRPr="00B31F84" w:rsidRDefault="00895484" w:rsidP="00895484">
      <w:pPr>
        <w:autoSpaceDE w:val="0"/>
        <w:autoSpaceDN w:val="0"/>
        <w:adjustRightInd w:val="0"/>
        <w:spacing w:after="0" w:line="240" w:lineRule="auto"/>
        <w:rPr>
          <w:rFonts w:ascii="Courier New" w:hAnsi="Courier New" w:cs="Courier New"/>
          <w:i/>
          <w:iCs/>
          <w:sz w:val="20"/>
          <w:szCs w:val="20"/>
        </w:rPr>
      </w:pPr>
      <w:r w:rsidRPr="00B31F84">
        <w:rPr>
          <w:rFonts w:ascii="Courier New" w:hAnsi="Courier New" w:cs="Courier New"/>
          <w:i/>
          <w:iCs/>
          <w:sz w:val="20"/>
          <w:szCs w:val="20"/>
        </w:rPr>
        <w:t>|    |          | trompe uterine sau peritoneal primar       |</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r w:rsidRPr="00B31F84">
        <w:rPr>
          <w:rFonts w:ascii="Courier New" w:hAnsi="Courier New" w:cs="Courier New"/>
          <w:i/>
          <w:iCs/>
          <w:sz w:val="20"/>
          <w:szCs w:val="20"/>
        </w:rPr>
        <w:t>|____|__________|____________________________________________|</w:t>
      </w:r>
    </w:p>
    <w:p w:rsidR="00895484" w:rsidRPr="00B31F84" w:rsidRDefault="00895484" w:rsidP="00895484">
      <w:pPr>
        <w:autoSpaceDE w:val="0"/>
        <w:autoSpaceDN w:val="0"/>
        <w:adjustRightInd w:val="0"/>
        <w:spacing w:after="0" w:line="240" w:lineRule="auto"/>
        <w:rPr>
          <w:rFonts w:ascii="Courier New" w:hAnsi="Courier New" w:cs="Courier New"/>
          <w:sz w:val="20"/>
          <w:szCs w:val="20"/>
        </w:rPr>
      </w:pPr>
    </w:p>
    <w:p w:rsidR="00EE162E" w:rsidRDefault="00EE162E">
      <w:pPr>
        <w:rPr>
          <w:rFonts w:ascii="Courier New" w:hAnsi="Courier New" w:cs="Courier New"/>
          <w:b/>
          <w:bCs/>
          <w:color w:val="008000"/>
          <w:u w:val="single"/>
        </w:rPr>
      </w:pPr>
      <w:r>
        <w:rPr>
          <w:rFonts w:ascii="Courier New" w:hAnsi="Courier New" w:cs="Courier New"/>
          <w:b/>
          <w:bCs/>
          <w:color w:val="008000"/>
          <w:u w:val="single"/>
        </w:rPr>
        <w:t>107</w:t>
      </w:r>
    </w:p>
    <w:p w:rsidR="00EE162E" w:rsidRDefault="00EE162E">
      <w:pPr>
        <w:rPr>
          <w:rFonts w:ascii="Courier New" w:hAnsi="Courier New" w:cs="Courier New"/>
          <w:b/>
          <w:bCs/>
          <w:color w:val="008000"/>
          <w:u w:val="single"/>
        </w:rPr>
      </w:pPr>
      <w:r>
        <w:rPr>
          <w:rFonts w:ascii="Courier New" w:hAnsi="Courier New" w:cs="Courier New"/>
          <w:b/>
          <w:bCs/>
          <w:color w:val="008000"/>
          <w:u w:val="single"/>
        </w:rPr>
        <w:t>108</w:t>
      </w:r>
    </w:p>
    <w:p w:rsidR="00B31F84" w:rsidRDefault="00EE162E">
      <w:pPr>
        <w:rPr>
          <w:rFonts w:ascii="Courier New" w:hAnsi="Courier New" w:cs="Courier New"/>
          <w:b/>
          <w:bCs/>
          <w:color w:val="008000"/>
          <w:u w:val="single"/>
        </w:rPr>
      </w:pPr>
      <w:r>
        <w:rPr>
          <w:rFonts w:ascii="Courier New" w:hAnsi="Courier New" w:cs="Courier New"/>
          <w:b/>
          <w:bCs/>
          <w:color w:val="008000"/>
          <w:u w:val="single"/>
        </w:rPr>
        <w:t>109</w:t>
      </w:r>
      <w:r w:rsidR="00B31F84">
        <w:rPr>
          <w:rFonts w:ascii="Courier New" w:hAnsi="Courier New" w:cs="Courier New"/>
          <w:b/>
          <w:bCs/>
          <w:color w:val="008000"/>
          <w:u w:val="single"/>
        </w:rPr>
        <w:br w:type="page"/>
      </w:r>
      <w:bookmarkStart w:id="0" w:name="_GoBack"/>
      <w:bookmarkEnd w:id="0"/>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lastRenderedPageBreak/>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A001E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ORLISTATUM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 indicaţia obezitate -</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A001E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______________________________________________________________________________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_     |                          _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Vârsta 12 - 17 ani:</w:t>
      </w:r>
      <w:r w:rsidRPr="00B31F84">
        <w:rPr>
          <w:rFonts w:ascii="Courier New" w:hAnsi="Courier New" w:cs="Courier New"/>
          <w:sz w:val="19"/>
          <w:szCs w:val="19"/>
        </w:rPr>
        <w:t xml:space="preserve">    |_| DA |_| NU | </w:t>
      </w:r>
      <w:r w:rsidRPr="00B31F84">
        <w:rPr>
          <w:rFonts w:ascii="Courier New" w:hAnsi="Courier New" w:cs="Courier New"/>
          <w:b/>
          <w:bCs/>
          <w:sz w:val="19"/>
          <w:szCs w:val="19"/>
        </w:rPr>
        <w:t>Vârsta 18 - 26 de ani:</w:t>
      </w:r>
      <w:r w:rsidRPr="00B31F84">
        <w:rPr>
          <w:rFonts w:ascii="Courier New" w:hAnsi="Courier New" w:cs="Courier New"/>
          <w:sz w:val="19"/>
          <w:szCs w:val="19"/>
        </w:rPr>
        <w:t xml:space="preserve">  |_| DA |_| NU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(elevi, studenţi, ucenici şi nu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realizează venituri):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 Caracteristici</w:t>
      </w:r>
      <w:r w:rsidRPr="00B31F84">
        <w:rPr>
          <w:rFonts w:ascii="Courier New" w:hAnsi="Courier New" w:cs="Courier New"/>
          <w:sz w:val="19"/>
          <w:szCs w:val="19"/>
        </w:rPr>
        <w:t xml:space="preserve">              _     | </w:t>
      </w:r>
      <w:r w:rsidRPr="00B31F84">
        <w:rPr>
          <w:rFonts w:ascii="Courier New" w:hAnsi="Courier New" w:cs="Courier New"/>
          <w:b/>
          <w:bCs/>
          <w:sz w:val="19"/>
          <w:szCs w:val="19"/>
        </w:rPr>
        <w:t>1. Caracteristici</w:t>
      </w:r>
      <w:r w:rsidRPr="00B31F84">
        <w:rPr>
          <w:rFonts w:ascii="Courier New" w:hAnsi="Courier New" w:cs="Courier New"/>
          <w:sz w:val="19"/>
          <w:szCs w:val="19"/>
        </w:rPr>
        <w:t xml:space="preserv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antropometrice:</w:t>
      </w:r>
      <w:r w:rsidRPr="00B31F84">
        <w:rPr>
          <w:rFonts w:ascii="Courier New" w:hAnsi="Courier New" w:cs="Courier New"/>
          <w:sz w:val="19"/>
          <w:szCs w:val="19"/>
        </w:rPr>
        <w:t xml:space="preserve">               |_|    | </w:t>
      </w:r>
      <w:r w:rsidRPr="00B31F84">
        <w:rPr>
          <w:rFonts w:ascii="Courier New" w:hAnsi="Courier New" w:cs="Courier New"/>
          <w:b/>
          <w:bCs/>
          <w:sz w:val="19"/>
          <w:szCs w:val="19"/>
        </w:rPr>
        <w:t>antropometrice:</w:t>
      </w:r>
      <w:r w:rsidRPr="00B31F84">
        <w:rPr>
          <w:rFonts w:ascii="Courier New" w:hAnsi="Courier New" w:cs="Courier New"/>
          <w:sz w:val="19"/>
          <w:szCs w:val="19"/>
        </w:rPr>
        <w:t xml:space="preserv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(evaluări nu mai vechi de 1 lună)    | (evaluări nu mai vechi de 1 lună)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vârsta (ani)                |_|    | - vârsta (ani)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greutate corporală (kg)     |_|    | - greutate corporală (kg)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înălţime (cm)               |_|    | - înălţime (cm)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circumferinţă abdominală     _     | - circumferinţă talie (cm)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(cm)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circumferinţă şolduri (cm)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a) MC &gt;/= 5 unităţi peste</w:t>
      </w:r>
      <w:r w:rsidRPr="00B31F84">
        <w:rPr>
          <w:rFonts w:ascii="Courier New" w:hAnsi="Courier New" w:cs="Courier New"/>
          <w:sz w:val="19"/>
          <w:szCs w:val="19"/>
        </w:rPr>
        <w:t xml:space="preserve">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percentila 95 (înscriere pe nomograme</w:t>
      </w:r>
      <w:r w:rsidRPr="00B31F84">
        <w:rPr>
          <w:rFonts w:ascii="Courier New" w:hAnsi="Courier New" w:cs="Courier New"/>
          <w:sz w:val="19"/>
          <w:szCs w:val="19"/>
        </w:rPr>
        <w:t>| - raport talie/şold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creştere)</w:t>
      </w:r>
      <w:r w:rsidRPr="00B31F84">
        <w:rPr>
          <w:rFonts w:ascii="Courier New" w:hAnsi="Courier New" w:cs="Courier New"/>
          <w:sz w:val="19"/>
          <w:szCs w:val="19"/>
        </w:rPr>
        <w:t xml:space="preserve">                   _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 </w:t>
      </w:r>
      <w:r w:rsidRPr="00B31F84">
        <w:rPr>
          <w:rFonts w:ascii="Courier New" w:hAnsi="Courier New" w:cs="Courier New"/>
          <w:b/>
          <w:bCs/>
          <w:sz w:val="19"/>
          <w:szCs w:val="19"/>
        </w:rPr>
        <w:t>2. a) IMC &gt;/= 30 Kg/mp</w:t>
      </w:r>
      <w:r w:rsidRPr="00B31F84">
        <w:rPr>
          <w:rFonts w:ascii="Courier New" w:hAnsi="Courier New" w:cs="Courier New"/>
          <w:sz w:val="19"/>
          <w:szCs w:val="19"/>
        </w:rPr>
        <w:t xml:space="preserve"> cu mai mult de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o comorbiditate asociată: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IMC &gt;/= 3 unităţi peste percentila</w:t>
      </w:r>
      <w:r w:rsidRPr="00B31F84">
        <w:rPr>
          <w:rFonts w:ascii="Courier New" w:hAnsi="Courier New" w:cs="Courier New"/>
          <w:sz w:val="19"/>
          <w:szCs w:val="19"/>
        </w:rPr>
        <w:t>|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95</w:t>
      </w:r>
      <w:r w:rsidRPr="00B31F84">
        <w:rPr>
          <w:rFonts w:ascii="Courier New" w:hAnsi="Courier New" w:cs="Courier New"/>
          <w:sz w:val="19"/>
          <w:szCs w:val="19"/>
        </w:rPr>
        <w:t xml:space="preserve"> dar cu comorbidităţi semnificative|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persistente în pofida terapiei       | - diabet zaharat tip II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standard (dietă şi activitate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fizică):                       _     | - dislipidemie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boală coronariană ischemică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diabet zaharat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HTA controlată terapeutic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intoleranţă la glucoză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steatoză hepatică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dislipidemie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steato-hepatită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hipertensiune arterială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apnee de somn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steatoză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artroze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apnee de somn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osteoartrite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complicaţii ortopedice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hipercorticism reactiv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Eşecul terapiei standard:</w:t>
      </w:r>
      <w:r w:rsidRPr="00B31F84">
        <w:rPr>
          <w:rFonts w:ascii="Courier New" w:hAnsi="Courier New" w:cs="Courier New"/>
          <w:sz w:val="19"/>
          <w:szCs w:val="19"/>
        </w:rPr>
        <w:t xml:space="preserve">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_     | - tulburare gonadică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DA |_| NU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w:t>
      </w:r>
      <w:r w:rsidRPr="00B31F84">
        <w:rPr>
          <w:rFonts w:ascii="Courier New" w:hAnsi="Courier New" w:cs="Courier New"/>
          <w:b/>
          <w:bCs/>
          <w:sz w:val="19"/>
          <w:szCs w:val="19"/>
        </w:rPr>
        <w:t>b) IMC &gt;/= 35 Kg/mp</w:t>
      </w:r>
      <w:r w:rsidRPr="00B31F84">
        <w:rPr>
          <w:rFonts w:ascii="Courier New" w:hAnsi="Courier New" w:cs="Courier New"/>
          <w:sz w:val="19"/>
          <w:szCs w:val="19"/>
        </w:rPr>
        <w:t xml:space="preserve"> cu o comorbiditate|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(nu s-a produs scădere ponderală de  | asociată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minim 5% după 12 săpt. de dietă +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activitate fizică).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w:t>
      </w:r>
      <w:r w:rsidRPr="00B31F84">
        <w:rPr>
          <w:rFonts w:ascii="Courier New" w:hAnsi="Courier New" w:cs="Courier New"/>
          <w:b/>
          <w:bCs/>
          <w:sz w:val="19"/>
          <w:szCs w:val="19"/>
        </w:rPr>
        <w:t>c) IMC &gt;/= 40 Kg/mp</w:t>
      </w:r>
      <w:r w:rsidRPr="00B31F84">
        <w:rPr>
          <w:rFonts w:ascii="Courier New" w:hAnsi="Courier New" w:cs="Courier New"/>
          <w:sz w:val="19"/>
          <w:szCs w:val="19"/>
        </w:rPr>
        <w:t xml:space="preserve"> cu sau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Evaluări complementare</w:t>
      </w:r>
      <w:r w:rsidRPr="00B31F84">
        <w:rPr>
          <w:rFonts w:ascii="Courier New" w:hAnsi="Courier New" w:cs="Courier New"/>
          <w:sz w:val="19"/>
          <w:szCs w:val="19"/>
        </w:rPr>
        <w:t xml:space="preserve">            | fără comorbidităţi asociate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(nu mai vechi de 3 luni):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 </w:t>
      </w:r>
      <w:r w:rsidRPr="00B31F84">
        <w:rPr>
          <w:rFonts w:ascii="Courier New" w:hAnsi="Courier New" w:cs="Courier New"/>
          <w:b/>
          <w:bCs/>
          <w:sz w:val="19"/>
          <w:szCs w:val="19"/>
        </w:rPr>
        <w:t>3. Eşecul terapiei standard:</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|_| DA |_| NU |                          _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DA |_| NU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Biochimie generală:</w:t>
      </w:r>
      <w:r w:rsidRPr="00B31F84">
        <w:rPr>
          <w:rFonts w:ascii="Courier New" w:hAnsi="Courier New" w:cs="Courier New"/>
          <w:sz w:val="19"/>
          <w:szCs w:val="19"/>
        </w:rPr>
        <w:t xml:space="preserve">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(nu s-a produs scădere ponderală de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glicemie                    |_|    | minim 3% şi/sau nu s-au îmbunătăţit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parametrii metabolici după 12 săpt. de|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test oral de toleranţă la glucoză/ | dietă + activitate fizică).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insulinemie a jeun             _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 </w:t>
      </w:r>
      <w:r w:rsidRPr="00B31F84">
        <w:rPr>
          <w:rFonts w:ascii="Courier New" w:hAnsi="Courier New" w:cs="Courier New"/>
          <w:b/>
          <w:bCs/>
          <w:sz w:val="19"/>
          <w:szCs w:val="19"/>
        </w:rPr>
        <w:t>4. Evaluări complementare</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(nu mai vechi de 8 săpt.):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colesterol total            |_|    |                          _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|_| DA |_| NU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LDL-colesterol              |_|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 </w:t>
      </w:r>
      <w:r w:rsidRPr="00B31F84">
        <w:rPr>
          <w:rFonts w:ascii="Courier New" w:hAnsi="Courier New" w:cs="Courier New"/>
          <w:b/>
          <w:bCs/>
          <w:sz w:val="19"/>
          <w:szCs w:val="19"/>
        </w:rPr>
        <w:t>a) Biochimie generală: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HDL-colesterol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glicemie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trigliceride serice         |_|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test de toleranţă la glucoză oral/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TGO/TGP                     |_|    | hemoglobină glicozilată la pacienţii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cu diabet zaharat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uree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creatinină                  |_|    | - colesterol total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Explorarea unei eventuale</w:t>
      </w:r>
      <w:r w:rsidRPr="00B31F84">
        <w:rPr>
          <w:rFonts w:ascii="Courier New" w:hAnsi="Courier New" w:cs="Courier New"/>
          <w:sz w:val="19"/>
          <w:szCs w:val="19"/>
        </w:rPr>
        <w:t xml:space="preserve">         | - LDL-colesterol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disfuncţii endocrine:</w:t>
      </w:r>
      <w:r w:rsidRPr="00B31F84">
        <w:rPr>
          <w:rFonts w:ascii="Courier New" w:hAnsi="Courier New" w:cs="Courier New"/>
          <w:sz w:val="19"/>
          <w:szCs w:val="19"/>
        </w:rPr>
        <w:t xml:space="preserve">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HDL-colesterol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tiroidiene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trigliceride serice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suprarenale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TGO/TGP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hipotalamice                |_|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markeri de hepatită virală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Măsurarea TA</w:t>
      </w:r>
      <w:r w:rsidRPr="00B31F84">
        <w:rPr>
          <w:rFonts w:ascii="Courier New" w:hAnsi="Courier New" w:cs="Courier New"/>
          <w:sz w:val="19"/>
          <w:szCs w:val="19"/>
        </w:rPr>
        <w:t xml:space="preserve"> (comparare cu        | (transaminaze crescute)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valorile normale pt. fiecare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categorie de vârstă)          |_|    | - uree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creatinină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w:t>
      </w:r>
      <w:r w:rsidRPr="00B31F84">
        <w:rPr>
          <w:rFonts w:ascii="Courier New" w:hAnsi="Courier New" w:cs="Courier New"/>
          <w:b/>
          <w:bCs/>
          <w:sz w:val="19"/>
          <w:szCs w:val="19"/>
        </w:rPr>
        <w:t>b) EKG, Consult cardiologic</w:t>
      </w:r>
      <w:r w:rsidRPr="00B31F84">
        <w:rPr>
          <w:rFonts w:ascii="Courier New" w:hAnsi="Courier New" w:cs="Courier New"/>
          <w:sz w:val="19"/>
          <w:szCs w:val="19"/>
        </w:rPr>
        <w:t xml:space="preserv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w:t>
      </w:r>
      <w:r w:rsidRPr="00B31F84">
        <w:rPr>
          <w:rFonts w:ascii="Courier New" w:hAnsi="Courier New" w:cs="Courier New"/>
          <w:b/>
          <w:bCs/>
          <w:sz w:val="19"/>
          <w:szCs w:val="19"/>
        </w:rPr>
        <w:t>c) Dozări hormonale:</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TSH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Free T4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catecolamine plasmatice/metaboliţii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lor la HTA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cortizol plasmatic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LH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FSH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PRL la femei cu dereglări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ale ciclului menstrual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testosteron plasmatic la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bărbaţi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prolactină la bărbaţi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w:t>
      </w:r>
      <w:r w:rsidRPr="00B31F84">
        <w:rPr>
          <w:rFonts w:ascii="Courier New" w:hAnsi="Courier New" w:cs="Courier New"/>
          <w:b/>
          <w:bCs/>
          <w:sz w:val="19"/>
          <w:szCs w:val="19"/>
        </w:rPr>
        <w:t>d) Ecografie utero-ovariană (la</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w:t>
      </w:r>
      <w:r w:rsidRPr="00B31F84">
        <w:rPr>
          <w:rFonts w:ascii="Courier New" w:hAnsi="Courier New" w:cs="Courier New"/>
          <w:b/>
          <w:bCs/>
          <w:sz w:val="19"/>
          <w:szCs w:val="19"/>
        </w:rPr>
        <w:t>femeile cu dereglări ale</w:t>
      </w:r>
      <w:r w:rsidRPr="00B31F84">
        <w:rPr>
          <w:rFonts w:ascii="Courier New" w:hAnsi="Courier New" w:cs="Courier New"/>
          <w:sz w:val="19"/>
          <w:szCs w:val="19"/>
        </w:rPr>
        <w:t xml:space="preserv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w:t>
      </w:r>
      <w:r w:rsidRPr="00B31F84">
        <w:rPr>
          <w:rFonts w:ascii="Courier New" w:hAnsi="Courier New" w:cs="Courier New"/>
          <w:b/>
          <w:bCs/>
          <w:sz w:val="19"/>
          <w:szCs w:val="19"/>
        </w:rPr>
        <w:t>ciclului menstrual)</w:t>
      </w:r>
      <w:r w:rsidRPr="00B31F84">
        <w:rPr>
          <w:rFonts w:ascii="Courier New" w:hAnsi="Courier New" w:cs="Courier New"/>
          <w:sz w:val="19"/>
          <w:szCs w:val="19"/>
        </w:rPr>
        <w:t xml:space="preserv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|______________________________________|_______________________________________|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(pentru ambele grupe de vârstă):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 Pacienţi cu contraindicaţii la tratament cu ORLISTATUM:</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afectare renală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afectare hepatică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afectare colestatică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afectare gastrointestinală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afectare pulmonară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paciente însărcinate/care alăptează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Pacienţi cu disfuncţii endocrine:</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tiroidiene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suprarenale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hipotalamice tumorale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Pacienţi care nu întrunesc nici unul din criteriile de eficienţă terapeutică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Apariţia reacţiilor adverse/contraindicaţiilor</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Apariţia sarcinii în cursul tratamentului</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Complianţă scăzută la tratament şi monitorizare</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încheierea a 12 luni de tratament</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______________________________________________________________________________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_     |                          _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Vârsta 12 - 17 ani:</w:t>
      </w:r>
      <w:r w:rsidRPr="00B31F84">
        <w:rPr>
          <w:rFonts w:ascii="Courier New" w:hAnsi="Courier New" w:cs="Courier New"/>
          <w:sz w:val="19"/>
          <w:szCs w:val="19"/>
        </w:rPr>
        <w:t xml:space="preserve">    |_| DA |_| NU | </w:t>
      </w:r>
      <w:r w:rsidRPr="00B31F84">
        <w:rPr>
          <w:rFonts w:ascii="Courier New" w:hAnsi="Courier New" w:cs="Courier New"/>
          <w:b/>
          <w:bCs/>
          <w:sz w:val="19"/>
          <w:szCs w:val="19"/>
        </w:rPr>
        <w:t>Vârsta 18 - 26 de ani:</w:t>
      </w:r>
      <w:r w:rsidRPr="00B31F84">
        <w:rPr>
          <w:rFonts w:ascii="Courier New" w:hAnsi="Courier New" w:cs="Courier New"/>
          <w:sz w:val="19"/>
          <w:szCs w:val="19"/>
        </w:rPr>
        <w:t xml:space="preserve">  |_| DA |_| NU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(elevi, studenţi, ucenici şi nu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realizează venituri):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 Caracteristici antropometrice</w:t>
      </w:r>
      <w:r w:rsidRPr="00B31F84">
        <w:rPr>
          <w:rFonts w:ascii="Courier New" w:hAnsi="Courier New" w:cs="Courier New"/>
          <w:sz w:val="19"/>
          <w:szCs w:val="19"/>
        </w:rPr>
        <w:t xml:space="preserve"> (la | </w:t>
      </w:r>
      <w:r w:rsidRPr="00B31F84">
        <w:rPr>
          <w:rFonts w:ascii="Courier New" w:hAnsi="Courier New" w:cs="Courier New"/>
          <w:b/>
          <w:bCs/>
          <w:sz w:val="19"/>
          <w:szCs w:val="19"/>
        </w:rPr>
        <w:t>1. Caracteristici antropometrice</w:t>
      </w:r>
      <w:r w:rsidRPr="00B31F84">
        <w:rPr>
          <w:rFonts w:ascii="Courier New" w:hAnsi="Courier New" w:cs="Courier New"/>
          <w:sz w:val="19"/>
          <w:szCs w:val="19"/>
        </w:rPr>
        <w:t xml:space="preserve"> (la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3, 6, 9, 12 luni):      _      _     | 3, 6, 9, 12 luni):       _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DA |_| NU |                         |_| DA |_| NU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greutate corporală (kg)     |_|    | - greutate corporală (kg)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circumferinţă abdominală     _     | - circumferinţă talie (cm)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(cm)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circumferinţă şolduri (cm)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IMC unităţi peste percentila 95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înscrise pe nomograme de       _     | - raport talie/şold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creştere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IMC(kg/m</w:t>
      </w:r>
      <w:r w:rsidRPr="00B31F84">
        <w:rPr>
          <w:rFonts w:ascii="Courier New" w:hAnsi="Courier New" w:cs="Courier New"/>
          <w:sz w:val="19"/>
          <w:szCs w:val="19"/>
          <w:vertAlign w:val="superscript"/>
        </w:rPr>
        <w:t>2</w:t>
      </w:r>
      <w:r w:rsidRPr="00B31F84">
        <w:rPr>
          <w:rFonts w:ascii="Courier New" w:hAnsi="Courier New" w:cs="Courier New"/>
          <w:sz w:val="19"/>
          <w:szCs w:val="19"/>
        </w:rPr>
        <w:t xml:space="preserve">)                  </w:t>
      </w:r>
      <w:r w:rsidRPr="00B31F84">
        <w:rPr>
          <w:rFonts w:ascii="Courier New" w:hAnsi="Courier New" w:cs="Courier New"/>
          <w:sz w:val="19"/>
          <w:szCs w:val="19"/>
          <w:vertAlign w:val="subscript"/>
        </w:rPr>
        <w:t xml:space="preserve">  </w:t>
      </w:r>
      <w:r w:rsidRPr="00B31F84">
        <w:rPr>
          <w:rFonts w:ascii="Courier New" w:hAnsi="Courier New" w:cs="Courier New"/>
          <w:sz w:val="19"/>
          <w:szCs w:val="19"/>
        </w:rPr>
        <w:t>|_|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Revenirea la normal a parametrilor</w:t>
      </w:r>
      <w:r w:rsidRPr="00B31F84">
        <w:rPr>
          <w:rFonts w:ascii="Courier New" w:hAnsi="Courier New" w:cs="Courier New"/>
          <w:sz w:val="19"/>
          <w:szCs w:val="19"/>
        </w:rPr>
        <w:t>|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metabolici:</w:t>
      </w:r>
      <w:r w:rsidRPr="00B31F84">
        <w:rPr>
          <w:rFonts w:ascii="Courier New" w:hAnsi="Courier New" w:cs="Courier New"/>
          <w:sz w:val="19"/>
          <w:szCs w:val="19"/>
        </w:rPr>
        <w:t xml:space="preserve">             _      _     | </w:t>
      </w:r>
      <w:r w:rsidRPr="00B31F84">
        <w:rPr>
          <w:rFonts w:ascii="Courier New" w:hAnsi="Courier New" w:cs="Courier New"/>
          <w:b/>
          <w:bCs/>
          <w:sz w:val="19"/>
          <w:szCs w:val="19"/>
        </w:rPr>
        <w:t>2. Biochimie generală (ameliorarea</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 | </w:t>
      </w:r>
      <w:r w:rsidRPr="00B31F84">
        <w:rPr>
          <w:rFonts w:ascii="Courier New" w:hAnsi="Courier New" w:cs="Courier New"/>
          <w:b/>
          <w:bCs/>
          <w:sz w:val="19"/>
          <w:szCs w:val="19"/>
        </w:rPr>
        <w:t>parametrilor metabolici - diabet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 </w:t>
      </w:r>
      <w:r w:rsidRPr="00B31F84">
        <w:rPr>
          <w:rFonts w:ascii="Courier New" w:hAnsi="Courier New" w:cs="Courier New"/>
          <w:b/>
          <w:bCs/>
          <w:sz w:val="19"/>
          <w:szCs w:val="19"/>
        </w:rPr>
        <w:t>zaharat, dislipidemie):</w:t>
      </w:r>
      <w:r w:rsidRPr="00B31F84">
        <w:rPr>
          <w:rFonts w:ascii="Courier New" w:hAnsi="Courier New" w:cs="Courier New"/>
          <w:sz w:val="19"/>
          <w:szCs w:val="19"/>
        </w:rPr>
        <w:t xml:space="preserve">  _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glicemie                    |_|    |                         |_| DA |_| NU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test oral de toleranţă la glucoză/ | - glicemie bazală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insulinemie a jeun             _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testul oral de toleranţă la glucoză/|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hemoglobină glicozilată la pacienţii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colesterol total            |_|    | cu diabet zaharat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LDL-colesterol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colesterol total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HDL-colesterol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colesterol total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trigliceride serice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LDL-colesterol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TGO/TGP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HDL-colesterol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uree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 trigliceride serice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creatinină                  |_|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_     | - TGO/TGP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Scădere ponderală:</w:t>
      </w:r>
      <w:r w:rsidRPr="00B31F84">
        <w:rPr>
          <w:rFonts w:ascii="Courier New" w:hAnsi="Courier New" w:cs="Courier New"/>
          <w:sz w:val="19"/>
          <w:szCs w:val="19"/>
        </w:rPr>
        <w:t xml:space="preserve">  |_| DA |_| NU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w:t>
      </w:r>
      <w:r w:rsidRPr="00B31F84">
        <w:rPr>
          <w:rFonts w:ascii="Courier New" w:hAnsi="Courier New" w:cs="Courier New"/>
          <w:b/>
          <w:bCs/>
          <w:sz w:val="19"/>
          <w:szCs w:val="19"/>
        </w:rPr>
        <w:t>3. EKG, consult cardiologic:</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minim 5% după 3 luni         _     |                          _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tratament                     |_|    |                         |_| DA |_| NU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minim 10% după 6 luni        _     | </w:t>
      </w:r>
      <w:r w:rsidRPr="00B31F84">
        <w:rPr>
          <w:rFonts w:ascii="Courier New" w:hAnsi="Courier New" w:cs="Courier New"/>
          <w:b/>
          <w:bCs/>
          <w:sz w:val="19"/>
          <w:szCs w:val="19"/>
        </w:rPr>
        <w:t>4. Scădere ponderală:</w:t>
      </w:r>
      <w:r w:rsidRPr="00B31F84">
        <w:rPr>
          <w:rFonts w:ascii="Courier New" w:hAnsi="Courier New" w:cs="Courier New"/>
          <w:sz w:val="19"/>
          <w:szCs w:val="19"/>
        </w:rPr>
        <w:t xml:space="preserve">   |_| DA |_| NU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tratament                     |_|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minim 5% după 3 luni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Controlul optim al complicaţiilor:</w:t>
      </w:r>
      <w:r w:rsidRPr="00B31F84">
        <w:rPr>
          <w:rFonts w:ascii="Courier New" w:hAnsi="Courier New" w:cs="Courier New"/>
          <w:sz w:val="19"/>
          <w:szCs w:val="19"/>
        </w:rPr>
        <w:t>| tratament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_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DA |_| NU | - minim 10% după 6 luni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_     | tratament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cardio-vasculare            |_|    |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 </w:t>
      </w:r>
      <w:r w:rsidRPr="00B31F84">
        <w:rPr>
          <w:rFonts w:ascii="Courier New" w:hAnsi="Courier New" w:cs="Courier New"/>
          <w:b/>
          <w:bCs/>
          <w:sz w:val="19"/>
          <w:szCs w:val="19"/>
        </w:rPr>
        <w:t>5. Controlul optim al complicaţiilor:</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ortopedice                  |_|    |                          _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DA |_| NU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cardio-vasculare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 - ortopedice                   |_|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|______________________________________|_______________________________________|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A TRATAMENTULUI (pentru ambele grupe de vârstă)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Reacţii adverse majore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Ineficienţa tratamentului (scădere ponderală minim 10% după 6 luni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Lipsa complianţei pacientului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A008E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IMIGLUCERASUM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În doza de .......... U/kg ................. U/perfuzie, o perfuzie la 2 săptămâni interval.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w:t>
      </w:r>
      <w:r w:rsidRPr="00B31F84">
        <w:rPr>
          <w:rFonts w:ascii="Courier New" w:hAnsi="Courier New" w:cs="Courier New"/>
          <w:b/>
          <w:bCs/>
          <w:sz w:val="19"/>
          <w:szCs w:val="19"/>
        </w:rPr>
        <w:t>până la: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A008E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Diagnostic:</w:t>
      </w:r>
      <w:r w:rsidRPr="00B31F84">
        <w:rPr>
          <w:rFonts w:ascii="Courier New" w:hAnsi="Courier New" w:cs="Courier New"/>
          <w:sz w:val="19"/>
          <w:szCs w:val="19"/>
        </w:rPr>
        <w:t xml:space="preserve"> Boala Gaucher tip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diagnostic specific: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enzimatic*1 ................. data |_|_|_|_|_|_|_|_|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molecular*2 ................. data |_|_|_|_|_|_|_|_|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Sunt eligibili pentru tratament pacienţii care prezintă cel puţin unul dintre criteriile de includere enumerate mai jos:</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I. Pacienţi cu vârsta sub 18 ani</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Retard de creştere:</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talia ............... cm/SDS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greutatea ........... kg/IMC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Organomegalie simptomatică sau disconfort mecanic:</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splenectomie: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dacă NU: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volumul splenic (cmc ....... mN*3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3) volumul hepatic (cmc ....... mN*4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Citopenie severă:</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Hb ..... g/dl ............. &lt; 10 g/dl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(datorată bolii Gaucher)?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trombocite .........../mmc; &lt; 60.000/mmc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sau: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3) neutropenie ........../mmc; &lt; 500/mmc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sau: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4) leucopenie simptomatică cu infecţii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d) Boală osoasă simptomatică (dureri osoase, crize osoase, fracturi patologice)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e) Prezenţa formei neuronopate cronice (tipul 3) sau existenţa în fratrie a unui pacient cu această formă de boală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valoare scăzută a β glucocerebrozidazei &lt; 15 - 20% din valoarea martorilor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prezenţa unor mutaţii specifice bolii, în stare de homozigot sau heterozigot compus la nivelul genei β glucocerebrozidazei (localizată 1q21)</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*3 multiplu vs normal (raportare la valoarea normală; valoarea normală = [Gr. pacientului (gr) x 0,2] / 100</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*4 multiplu vs normal (raportare la valoarea normală; valoarea normală = [Gr. pacientului (gr) x 2,5] / 100</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I. Pacienţi cu vârsta peste 18 ani</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Somatimetrie:</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talia ............... cm/SDS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greutatea ........... kg/IMC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Creştere viscerală masivă care conduce la disconfort mecanic sau infarcte: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splenectomie: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dacă NU: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volumul splenic (cmc ....... mN*3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3) volumul hepatic (cmc ....... mN*4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Citopenie severă:</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Hb ..... g/dl ............. &lt; 10 g/dl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(datorată bolii Gaucher)?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trombocite .........../mmc; &lt; 60.000/mmc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sau: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3) neutropenie ........../mmc; &lt; 500/mmc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sau: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4) leucopenie simptomatică cu infecţii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Boală osoasă activă definită prin episoade osoase recurente: fracturi patologice, crize osoase, necroză avasculară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CONTINUARE A TRATAMENTULUI {Tratamentul se continuă toată viaţa!)</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Perioada de administrare a terapiei de substituţie enzimatică: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Data iniţierii:</w:t>
      </w:r>
      <w:r w:rsidRPr="00B31F84">
        <w:rPr>
          <w:rFonts w:ascii="Courier New" w:hAnsi="Courier New" w:cs="Courier New"/>
          <w:sz w:val="19"/>
          <w:szCs w:val="19"/>
        </w:rPr>
        <w:t xml:space="preserve"> |_|_|_|_|_|_|_|_| </w:t>
      </w:r>
      <w:r w:rsidRPr="00B31F84">
        <w:rPr>
          <w:rFonts w:ascii="Courier New" w:hAnsi="Courier New" w:cs="Courier New"/>
          <w:b/>
          <w:bCs/>
          <w:sz w:val="19"/>
          <w:szCs w:val="19"/>
        </w:rPr>
        <w:t>până la: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2. Evoluţia manifestărilor clinice sub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a) Retardul de creştere (pentru pacienţii cu vârsta sub 18 ani):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talia ............... cm/SDS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evoluţie:</w:t>
      </w:r>
      <w:r w:rsidRPr="00B31F84">
        <w:rPr>
          <w:rFonts w:ascii="Courier New" w:hAnsi="Courier New" w:cs="Courier New"/>
          <w:sz w:val="19"/>
          <w:szCs w:val="19"/>
        </w:rPr>
        <w:t xml:space="preserve"> - staţionar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ameliorare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normalizare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greutatea ........... kg/IMC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evoluţie:</w:t>
      </w:r>
      <w:r w:rsidRPr="00B31F84">
        <w:rPr>
          <w:rFonts w:ascii="Courier New" w:hAnsi="Courier New" w:cs="Courier New"/>
          <w:sz w:val="19"/>
          <w:szCs w:val="19"/>
        </w:rPr>
        <w:t xml:space="preserve"> - staţionar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ameliorare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normalizare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Organomegalia:</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splenectomie: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dacă NU: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volumul splenic (cmc ....... mN*3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evoluţie:</w:t>
      </w:r>
      <w:r w:rsidRPr="00B31F84">
        <w:rPr>
          <w:rFonts w:ascii="Courier New" w:hAnsi="Courier New" w:cs="Courier New"/>
          <w:sz w:val="19"/>
          <w:szCs w:val="19"/>
        </w:rPr>
        <w:t xml:space="preserve"> - agravare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staţionară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3) volumul hepatic (cmc ....... mN*4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evoluţie:</w:t>
      </w:r>
      <w:r w:rsidRPr="00B31F84">
        <w:rPr>
          <w:rFonts w:ascii="Courier New" w:hAnsi="Courier New" w:cs="Courier New"/>
          <w:sz w:val="19"/>
          <w:szCs w:val="19"/>
        </w:rPr>
        <w:t xml:space="preserve"> - agravare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staţionară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Citopenie:</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Hb ............ g/dl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evoluţie:</w:t>
      </w:r>
      <w:r w:rsidRPr="00B31F84">
        <w:rPr>
          <w:rFonts w:ascii="Courier New" w:hAnsi="Courier New" w:cs="Courier New"/>
          <w:sz w:val="19"/>
          <w:szCs w:val="19"/>
        </w:rPr>
        <w:t xml:space="preserve"> - agravare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staţionară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trombocite ...../mmc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evoluţie:</w:t>
      </w:r>
      <w:r w:rsidRPr="00B31F84">
        <w:rPr>
          <w:rFonts w:ascii="Courier New" w:hAnsi="Courier New" w:cs="Courier New"/>
          <w:sz w:val="19"/>
          <w:szCs w:val="19"/>
        </w:rPr>
        <w:t xml:space="preserve"> - agravare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staţionară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3) neutrofile ...../mmc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evoluţie:</w:t>
      </w:r>
      <w:r w:rsidRPr="00B31F84">
        <w:rPr>
          <w:rFonts w:ascii="Courier New" w:hAnsi="Courier New" w:cs="Courier New"/>
          <w:sz w:val="19"/>
          <w:szCs w:val="19"/>
        </w:rPr>
        <w:t xml:space="preserve"> - agravare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staţionară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Boală osoasă</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clinic (în ultimele 6 luni):    </w:t>
      </w:r>
      <w:r w:rsidRPr="00B31F84">
        <w:rPr>
          <w:rFonts w:ascii="Courier New" w:hAnsi="Courier New" w:cs="Courier New"/>
          <w:b/>
          <w:bCs/>
          <w:sz w:val="19"/>
          <w:szCs w:val="19"/>
        </w:rPr>
        <w:t>evoluţie:</w:t>
      </w:r>
      <w:r w:rsidRPr="00B31F84">
        <w:rPr>
          <w:rFonts w:ascii="Courier New" w:hAnsi="Courier New" w:cs="Courier New"/>
          <w:sz w:val="19"/>
          <w:szCs w:val="19"/>
        </w:rPr>
        <w:t xml:space="preserve"> - agravare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dureri                |_|                  - staţionară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crize osoase          |_|                  - ameliorare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fracturi patologice   |_|                  - normalizare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IRM femur bilateral (se efectuează la 12 - 24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infiltrare medulară   |_|        </w:t>
      </w:r>
      <w:r w:rsidRPr="00B31F84">
        <w:rPr>
          <w:rFonts w:ascii="Courier New" w:hAnsi="Courier New" w:cs="Courier New"/>
          <w:b/>
          <w:bCs/>
          <w:sz w:val="19"/>
          <w:szCs w:val="19"/>
        </w:rPr>
        <w:t>evoluţie:</w:t>
      </w:r>
      <w:r w:rsidRPr="00B31F84">
        <w:rPr>
          <w:rFonts w:ascii="Courier New" w:hAnsi="Courier New" w:cs="Courier New"/>
          <w:sz w:val="19"/>
          <w:szCs w:val="19"/>
        </w:rPr>
        <w:t xml:space="preserve"> - agravare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leziuni litice        |_|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infarcte osoase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necroză vasculară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Efecte adverse:</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absente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prezente |_| (enumerare):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Comorbidităţi importante pentru evoluţia pacientului: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Lipsa de complianţă a pacientului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Efecte adverse severe: dispnee, tahicardie, dureri precordiale, angioedem (excepţionale de altfel în experienţa raportată la aceşti pacienţi) necontrolabile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Decesul pacientului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B02BX04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ROMIPLOSTIMUM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purpură trombocitopenică imună (idiopatică) cronică (PTI)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B02BX04</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Diagnostic: </w:t>
      </w:r>
      <w:r w:rsidRPr="00B31F84">
        <w:rPr>
          <w:rFonts w:ascii="Courier New" w:hAnsi="Courier New" w:cs="Courier New"/>
          <w:b/>
          <w:bCs/>
          <w:i/>
          <w:iCs/>
          <w:sz w:val="19"/>
          <w:szCs w:val="19"/>
        </w:rPr>
        <w:t>Purpură trombocitopenică imună</w:t>
      </w:r>
      <w:r w:rsidRPr="00B31F84">
        <w:rPr>
          <w:rFonts w:ascii="Courier New" w:hAnsi="Courier New" w:cs="Courier New"/>
          <w:i/>
          <w:iCs/>
          <w:sz w:val="19"/>
          <w:szCs w:val="19"/>
        </w:rPr>
        <w:t xml:space="preserve"> (idiopatică) </w:t>
      </w:r>
      <w:r w:rsidRPr="00B31F84">
        <w:rPr>
          <w:rFonts w:ascii="Courier New" w:hAnsi="Courier New" w:cs="Courier New"/>
          <w:b/>
          <w:bCs/>
          <w:i/>
          <w:iCs/>
          <w:sz w:val="19"/>
          <w:szCs w:val="19"/>
        </w:rPr>
        <w:t>cronică</w:t>
      </w:r>
      <w:r w:rsidRPr="00B31F84">
        <w:rPr>
          <w:rFonts w:ascii="Courier New" w:hAnsi="Courier New" w:cs="Courier New"/>
          <w:i/>
          <w:iCs/>
          <w:sz w:val="19"/>
          <w:szCs w:val="19"/>
        </w:rPr>
        <w:t xml:space="preserve"> (PTI)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Purpură trombocitopenică imună (idiopatică) cronică (PTI), refractari la alte tratamente (de exemplu: corticosteroizi, imunoglobuline)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Insuficienţa hepatică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(Număr trombocite)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w:t>
      </w:r>
      <w:r w:rsidRPr="00B31F84">
        <w:rPr>
          <w:rFonts w:ascii="Courier New" w:hAnsi="Courier New" w:cs="Courier New"/>
          <w:i/>
          <w:iCs/>
          <w:sz w:val="19"/>
          <w:szCs w:val="19"/>
          <w:u w:val="single"/>
        </w:rPr>
        <w:t>Pierderea răspunsului după tratament</w:t>
      </w:r>
      <w:r w:rsidRPr="00B31F84">
        <w:rPr>
          <w:rFonts w:ascii="Courier New" w:hAnsi="Courier New" w:cs="Courier New"/>
          <w:i/>
          <w:iCs/>
          <w:sz w:val="19"/>
          <w:szCs w:val="19"/>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w:t>
      </w:r>
      <w:r w:rsidRPr="00B31F84">
        <w:rPr>
          <w:rFonts w:ascii="Courier New" w:hAnsi="Courier New" w:cs="Courier New"/>
          <w:i/>
          <w:iCs/>
          <w:sz w:val="19"/>
          <w:szCs w:val="19"/>
          <w:u w:val="single"/>
        </w:rPr>
        <w:t>Eşecul menţinerii răspunsului plachetar</w:t>
      </w:r>
      <w:r w:rsidRPr="00B31F84">
        <w:rPr>
          <w:rFonts w:ascii="Courier New" w:hAnsi="Courier New" w:cs="Courier New"/>
          <w:i/>
          <w:iCs/>
          <w:sz w:val="19"/>
          <w:szCs w:val="19"/>
        </w:rPr>
        <w:t xml:space="preserve"> cu tratament administrat în intervalul de doze recomandate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Semne clinice şi biologice de </w:t>
      </w:r>
      <w:r w:rsidRPr="00B31F84">
        <w:rPr>
          <w:rFonts w:ascii="Courier New" w:hAnsi="Courier New" w:cs="Courier New"/>
          <w:i/>
          <w:iCs/>
          <w:sz w:val="19"/>
          <w:szCs w:val="19"/>
          <w:u w:val="single"/>
        </w:rPr>
        <w:t>insuficienţă hepatică</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Necomplianţa pacientului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#M6</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H005E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PENTRU ACROMEGALIE ŞI GIGANTISM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H005E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CRITERII DE INCLUDERE ÎN TRATAMENT (eligibilitate)</w:t>
      </w:r>
      <w:r w:rsidRPr="00B31F84">
        <w:rPr>
          <w:rFonts w:ascii="Courier New" w:hAnsi="Courier New" w:cs="Courier New"/>
          <w:i/>
          <w:iCs/>
          <w:sz w:val="19"/>
          <w:szCs w:val="19"/>
        </w:rPr>
        <w:t xml:space="preserve">        |_| </w:t>
      </w:r>
      <w:r w:rsidRPr="00B31F84">
        <w:rPr>
          <w:rFonts w:ascii="Courier New" w:hAnsi="Courier New" w:cs="Courier New"/>
          <w:b/>
          <w:bCs/>
          <w:i/>
          <w:iCs/>
          <w:sz w:val="19"/>
          <w:szCs w:val="19"/>
        </w:rPr>
        <w:t>da</w:t>
      </w:r>
      <w:r w:rsidRPr="00B31F84">
        <w:rPr>
          <w:rFonts w:ascii="Courier New" w:hAnsi="Courier New" w:cs="Courier New"/>
          <w:i/>
          <w:iCs/>
          <w:sz w:val="19"/>
          <w:szCs w:val="19"/>
        </w:rPr>
        <w:t xml:space="preserve"> |_| </w:t>
      </w:r>
      <w:r w:rsidRPr="00B31F84">
        <w:rPr>
          <w:rFonts w:ascii="Courier New" w:hAnsi="Courier New" w:cs="Courier New"/>
          <w:b/>
          <w:bCs/>
          <w:i/>
          <w:iCs/>
          <w:sz w:val="19"/>
          <w:szCs w:val="19"/>
        </w:rPr>
        <w:t>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Monoterapie cu Analogi de somatostatin (Octreotidum sau Lanreotidum)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1a) Adenom hipofizar operat |_| cu rest tumoral vizibil TC/RMN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fără rest tumoral vizibil TC/RMN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1b) Adenom hipofizar neoperat |_| cu dimensiuni &gt;/= 20 mm, fără sindrom 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compresiune optochiasmatică |_| sau cu dimensiuni &lt; 20 mm dar cu contraindicaţii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operatorii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1c) Adenom hipofizar operat şi iradiat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1d) Adenom hipofizar iradiat, în condiţiile persistenţei contraindicaţiilor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operatorii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GH (OGTT) &gt; 1 ng/ml |_| sau media GH/24 ore &gt; 2,5 ng/ml (la pacienţii cu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diabet zaharat)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IGF-1 crescut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Evaluări complementare: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PRL serică normală |_| sau crescută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HbA1c normală |_| sau crescută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LH, FSH, E2/T la femei/bărbaţi de vârste fertile: normali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scăzuţi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Modificări de câmp vizual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Litiază biliară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Cardiomiopatie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Monoterapie cu Blocant de receptor GH (Pegvisomant) fără asociere cu analog de somatostatin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1a) Răspuns parţial la analog de somatostatin în doza maximă în asociere cu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Cabergolina minim 2 mg/săpt.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1b) Răspuns parţial la asocierea analog de somatostatin, Cabergolina şi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Pegvisomant în doză maximă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Blocant de receptor GH (Pegvisomant) în asociere cu analog de somatostatin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1a) Răspuns parţial la analog de somatostatin în doză maximă în asociere cu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Cabergolina minim 2 mg/săpt. |_| la un pacient cu adenom hipofizar operat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sau neoperat, cu dimensiuni sub 20 mm şi contraindicaţii operatorii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iradiat |_| sau neiradiat, în cazul pacienţilor de vârste fertile, fără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insuficienţă gonadotropă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1b) Răspuns parţial la Pegvisomant, doza maximă în monoterapie în asociere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cu Cabergolina, minim 2 mg/săpt.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CRITERII DE CONTINUARE           da</w:t>
      </w:r>
      <w:r w:rsidRPr="00B31F84">
        <w:rPr>
          <w:rFonts w:ascii="Courier New" w:hAnsi="Courier New" w:cs="Courier New"/>
          <w:i/>
          <w:iCs/>
          <w:sz w:val="19"/>
          <w:szCs w:val="19"/>
        </w:rPr>
        <w:t xml:space="preserve"> |_| </w:t>
      </w:r>
      <w:r w:rsidRPr="00B31F84">
        <w:rPr>
          <w:rFonts w:ascii="Courier New" w:hAnsi="Courier New" w:cs="Courier New"/>
          <w:b/>
          <w:bCs/>
          <w:i/>
          <w:iCs/>
          <w:sz w:val="19"/>
          <w:szCs w:val="19"/>
        </w:rPr>
        <w:t>nu</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Monoterapie cu analog de somatostatin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Tratamentul cu ......................... în doza de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a fost iniţiat în luna .................. anul ....................: doza a fost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crescută la ....... |_| da |_| nu din luna ........... anul ................. şi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la ....................... |_| da |_| nu din luna ........... anul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Tratamentul cu ......................... în doza de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a fost reluat după 2 luni pauză terapeutică (după 3 ani de control optim 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bolii) |_| da |_| nu din luna ........... anul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Tratamentul cu ......................... în doza de ...................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precedat de tratament cu .............. în doza de .................., care nu 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controlat boala începând cu luna ........... anul ................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Controlul terapeutic (IGF-1, GH) a fost obţinut sub doza de Lanreotidum 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PR 30 mg/14 zile   |_| PR 30 mg/7 zile   |_| AUTOGEL 120 mg/28 zile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Controlul terapeutic (IGF-1, GH) a fost obţinut sub doza de Octeotridum 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30 mg/28 zile      |_| 30 mg/28 zile     |_| 40 mg/28 zile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Adenomul hipofizar neoperat îşi menţine dimensiunile &gt; 20 mm |_| sau 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scăzut &lt; 20 mm, dar pacientul are contraindicaţii chirurgicale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Tratament asociat cu Cabergolina ..... mg/săpt. necesar controlului bolii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Monoterapie cu Blocant de receptor GH (Pegvisomant) fără asociere cu analog de somatostatin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Tratamentul cu Pegvisomant în doza de ..... a fost iniţiat în luna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anul .....; doza a fost crescută la ..... |_| da |_| nu din luna ..... anul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Tratamentul cu Pegvisomant în doza de ......... a fost reluat după 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pauză terapeutică (după 5 ani de control optim al bolii) |_| da |_| nu 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luna ....... anul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Controlul terapeutic (IGF-1) a fost obţinut sub Pegvisomant în doza 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20 mg/zi   |_| 30 mg/zi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Tratament asociat cu Cabergolina ..... mg/săpt. necesar controlului bolii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Blocant de receptor GH (Pegvisomant) în asociere cu analog de somatostatin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Tratamentul combinat Pegvisomant în doza de ................., asociat cu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Octeotridum |_| sau Lanreotidum |_| a fost iniţiat în luna .......... anul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Doza de Pegvisomant a fost crescută la .............. din luna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anul .........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Tratamentul cu Pegvisomant în doza de .............. a fost reluat după 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luni pauză terapeutică (după 3 ani de control optim al bolii) |_| da |_| nu 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luna .......... anul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Controlul terapeutic (IGF-1) a fost obţinut prin asocierea de Pegvisomant în doza 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40 mg/săpt.   |_| 60 mg/săpt.   |_| 80 mg/săpt.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Tratament asociat cu cabergolina ........... mg/săpt. necesar controlului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bolii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CRITERII DE ÎNTRERUPERE           da</w:t>
      </w:r>
      <w:r w:rsidRPr="00B31F84">
        <w:rPr>
          <w:rFonts w:ascii="Courier New" w:hAnsi="Courier New" w:cs="Courier New"/>
          <w:i/>
          <w:iCs/>
          <w:sz w:val="19"/>
          <w:szCs w:val="19"/>
        </w:rPr>
        <w:t xml:space="preserve"> |_| </w:t>
      </w:r>
      <w:r w:rsidRPr="00B31F84">
        <w:rPr>
          <w:rFonts w:ascii="Courier New" w:hAnsi="Courier New" w:cs="Courier New"/>
          <w:b/>
          <w:bCs/>
          <w:i/>
          <w:iCs/>
          <w:sz w:val="19"/>
          <w:szCs w:val="19"/>
        </w:rPr>
        <w:t>nu</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Analog de somatostatin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Lipsa răspunsului la doza maximă, în asociere cu cabergolina, minim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2 mg/săpt.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Reducerea dimensiunilor adenomului hipofizar neoperat sub 20 mm la un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pacient fără contraindicaţii chirurgicale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Complianţa scăzută la tratament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Blocant de receptor GH (Pegvisomant) cu sau fără asociere cu analog de somatostatin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Creşterea titrului seric al transaminazelor hepatice la peste 3 ori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limita maximă a normalului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Lipsa răspunsului la asociere Pegvisomant în doză maximă, monoterapie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sau în asociere cu analog de Somatostatin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Creşterea volumului tumoral hipofizar cu &gt;/= 25 % din cel iniţial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Complianţa scăzută la tratament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H006C</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PENTRU TUMORILE NEUROENDOCRINE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w:t>
      </w:r>
      <w:r w:rsidRPr="00B31F84">
        <w:rPr>
          <w:rFonts w:ascii="Courier New" w:hAnsi="Courier New" w:cs="Courier New"/>
          <w:b/>
          <w:bCs/>
          <w:sz w:val="19"/>
          <w:szCs w:val="19"/>
        </w:rPr>
        <w:t>până la: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H006C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2.a.</w:t>
      </w:r>
      <w:r w:rsidRPr="00B31F84">
        <w:rPr>
          <w:rFonts w:ascii="Courier New" w:hAnsi="Courier New" w:cs="Courier New"/>
          <w:sz w:val="19"/>
          <w:szCs w:val="19"/>
        </w:rPr>
        <w:t xml:space="preserve"> Diagnostic HP de tumoră neuroendocrină G1/G2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w:t>
      </w:r>
      <w:r w:rsidRPr="00B31F84">
        <w:rPr>
          <w:rFonts w:ascii="Courier New" w:hAnsi="Courier New" w:cs="Courier New"/>
          <w:sz w:val="19"/>
          <w:szCs w:val="19"/>
        </w:rPr>
        <w:t xml:space="preserve"> IHC pozitivă pentru cromogranina A+/- sinaptofizină, +/- NSE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w:t>
      </w:r>
      <w:r w:rsidRPr="00B31F84">
        <w:rPr>
          <w:rFonts w:ascii="Courier New" w:hAnsi="Courier New" w:cs="Courier New"/>
          <w:sz w:val="19"/>
          <w:szCs w:val="19"/>
        </w:rPr>
        <w:t xml:space="preserve"> Index de proliferare Ki-67 (valoare) .............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w:t>
      </w:r>
      <w:r w:rsidRPr="00B31F84">
        <w:rPr>
          <w:rFonts w:ascii="Courier New" w:hAnsi="Courier New" w:cs="Courier New"/>
          <w:sz w:val="19"/>
          <w:szCs w:val="19"/>
        </w:rPr>
        <w:t xml:space="preserve"> Confirmare imagistică a tumorii primare/metastazelor/resturilor tumorale prezente postoperator (TC/RMN/scintigrafie de tip octreoscan/PET-CT cu radioizotopi specifici)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e.</w:t>
      </w:r>
      <w:r w:rsidRPr="00B31F84">
        <w:rPr>
          <w:rFonts w:ascii="Courier New" w:hAnsi="Courier New" w:cs="Courier New"/>
          <w:sz w:val="19"/>
          <w:szCs w:val="19"/>
        </w:rPr>
        <w:t xml:space="preserve"> Elemente clinice de sindrom carcinoid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f.</w:t>
      </w:r>
      <w:r w:rsidRPr="00B31F84">
        <w:rPr>
          <w:rFonts w:ascii="Courier New" w:hAnsi="Courier New" w:cs="Courier New"/>
          <w:sz w:val="19"/>
          <w:szCs w:val="19"/>
        </w:rPr>
        <w:t xml:space="preserve"> Un marker seric specific crescut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Cromogranina 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Serotonina serică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- 5-HIAA urinar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3.a.</w:t>
      </w:r>
      <w:r w:rsidRPr="00B31F84">
        <w:rPr>
          <w:rFonts w:ascii="Courier New" w:hAnsi="Courier New" w:cs="Courier New"/>
          <w:sz w:val="19"/>
          <w:szCs w:val="19"/>
        </w:rPr>
        <w:t xml:space="preserve"> Diagnostic HP de tumoră neuroendocrină G3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w:t>
      </w:r>
      <w:r w:rsidRPr="00B31F84">
        <w:rPr>
          <w:rFonts w:ascii="Courier New" w:hAnsi="Courier New" w:cs="Courier New"/>
          <w:sz w:val="19"/>
          <w:szCs w:val="19"/>
        </w:rPr>
        <w:t xml:space="preserve"> IHC pozitivă pentru cromogranina A+/- sinaptofizină, +/- NSE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w:t>
      </w:r>
      <w:r w:rsidRPr="00B31F84">
        <w:rPr>
          <w:rFonts w:ascii="Courier New" w:hAnsi="Courier New" w:cs="Courier New"/>
          <w:sz w:val="19"/>
          <w:szCs w:val="19"/>
        </w:rPr>
        <w:t xml:space="preserve"> Index de proliferare Ki-67 (valoare) ............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w:t>
      </w:r>
      <w:r w:rsidRPr="00B31F84">
        <w:rPr>
          <w:rFonts w:ascii="Courier New" w:hAnsi="Courier New" w:cs="Courier New"/>
          <w:sz w:val="19"/>
          <w:szCs w:val="19"/>
        </w:rPr>
        <w:t xml:space="preserve"> Elemente clinice de sindrom carcinoid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e.</w:t>
      </w:r>
      <w:r w:rsidRPr="00B31F84">
        <w:rPr>
          <w:rFonts w:ascii="Courier New" w:hAnsi="Courier New" w:cs="Courier New"/>
          <w:sz w:val="19"/>
          <w:szCs w:val="19"/>
        </w:rPr>
        <w:t xml:space="preserve"> Un marker seric specific crescut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Cromogranina 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Serotonina serică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- 5-HIAA urinar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f.</w:t>
      </w:r>
      <w:r w:rsidRPr="00B31F84">
        <w:rPr>
          <w:rFonts w:ascii="Courier New" w:hAnsi="Courier New" w:cs="Courier New"/>
          <w:sz w:val="19"/>
          <w:szCs w:val="19"/>
        </w:rPr>
        <w:t xml:space="preserve"> +/- Receptori pentru somatostatina demonstraţi în masă tumorală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4.a.</w:t>
      </w:r>
      <w:r w:rsidRPr="00B31F84">
        <w:rPr>
          <w:rFonts w:ascii="Courier New" w:hAnsi="Courier New" w:cs="Courier New"/>
          <w:sz w:val="19"/>
          <w:szCs w:val="19"/>
        </w:rPr>
        <w:t xml:space="preserve"> Tumorile neuroendocrine diferenţiate, funcţionale, cu secreţii hormonale specifice (gastrina, insulina, catecolamine, ACTH like, calcitonina)</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w:t>
      </w:r>
      <w:r w:rsidRPr="00B31F84">
        <w:rPr>
          <w:rFonts w:ascii="Courier New" w:hAnsi="Courier New" w:cs="Courier New"/>
          <w:sz w:val="19"/>
          <w:szCs w:val="19"/>
        </w:rPr>
        <w:t xml:space="preserve"> Sindrom clinic neuroendocrin asociat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w:t>
      </w:r>
      <w:r w:rsidRPr="00B31F84">
        <w:rPr>
          <w:rFonts w:ascii="Courier New" w:hAnsi="Courier New" w:cs="Courier New"/>
          <w:sz w:val="19"/>
          <w:szCs w:val="19"/>
        </w:rPr>
        <w:t xml:space="preserve"> Receptori pentru somatostatina demonstraţi în masă tumorală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Hipersensibilitate cunoscută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Sarcina/alăptare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E. Progresie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F. Sindrom carcinoid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Absenţa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L004C.1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BEVACIZUMABUM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cancer mamar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L004C.1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cancer mamar confirmat histopatologic: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Imunohistochimic/teste moleculare hibridizare pentru HER2 - negative: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Stadiu metastatic confirmat radiologic CT/RMN/PET/CT/+/- scintigrafie osoasă: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tratament de linia Ia în asociere cu paclitaxel sau capecitabina (la pacienţii care nu pot face chimioterapie cu taxani sau antaracicline); pacienţii la care s-au administrat scheme terapeutice conţinând taxani şi antracicline ca tratament adjuvant în ultimele 12 luni, trebuie excluşi din tratamentul cu bevacizumab în asociere cu capecitabina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Probe biologice care să permită administrarea în asociere cu chimioterapia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neutrofile &gt;/= 1.500/mm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trombocite &gt;/= 100.000/mm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hemoglobină &gt;/= 9 mg/dL, bilirubina serică &lt;/= 1,5 mg/dL, ALT şi AST &lt;/= 2 x LSN sau &lt;/= 5 x LSN în prezenţa metastazelor hepatice; creatinină serică &lt;/= 2 mg/dL; PT/PTT &lt;/= 1,5 x VN, INR &lt;/= 1,5 x VN; proteinuria absentă (dipstick)</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Indice de performanţă ECOG 0-1: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Pacienţi cu vârsta peste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Istoric de boală cardiacă: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Insuficienţă cardiacă &gt; clasa II NYHA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Boală ischemică acută (infarct miocardic acut în ultimele 6 luni, angină instabilă)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Hipertensiune necontrolată medicamentos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Tromboză venoasă profundă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Proteinurie severă (grad 4 - sindrom nefrotic)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Pentru ca un pacient să fie eligibil pentru tratamentul cu bevacizumab, trebuie să îndeplinească simultan toate criteriile de includere (DA) şi excludere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L004C.2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BEVACIZUMABUM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cancer colorectal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L004C.2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cancer de colon sau rect confirmat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Stadiu metastatic confirmat radiologic CT/RMN/PET/CT/_/-scintigrafie osoasă: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Cancer colorectal metastatic în asociere cu chimioterapie pe bază de fluoropirimidine (indiferent de linia de tratament) şi în monoterapie, ca tratament de întreţinere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Probe biologice care să permită administrarea tratamentului în asociere cu chimioterapie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neutrofile &gt;/= 1,5 x 10</w:t>
      </w:r>
      <w:r w:rsidRPr="00B31F84">
        <w:rPr>
          <w:rFonts w:ascii="Courier New" w:hAnsi="Courier New" w:cs="Courier New"/>
          <w:i/>
          <w:iCs/>
          <w:sz w:val="19"/>
          <w:szCs w:val="19"/>
          <w:vertAlign w:val="superscript"/>
        </w:rPr>
        <w:t>9</w:t>
      </w:r>
      <w:r w:rsidRPr="00B31F84">
        <w:rPr>
          <w:rFonts w:ascii="Courier New" w:hAnsi="Courier New" w:cs="Courier New"/>
          <w:i/>
          <w:iCs/>
          <w:sz w:val="19"/>
          <w:szCs w:val="19"/>
        </w:rPr>
        <w:t>/L, trombocite &gt;/= 100 x 10</w:t>
      </w:r>
      <w:r w:rsidRPr="00B31F84">
        <w:rPr>
          <w:rFonts w:ascii="Courier New" w:hAnsi="Courier New" w:cs="Courier New"/>
          <w:i/>
          <w:iCs/>
          <w:sz w:val="19"/>
          <w:szCs w:val="19"/>
          <w:vertAlign w:val="superscript"/>
        </w:rPr>
        <w:t>9</w:t>
      </w:r>
      <w:r w:rsidRPr="00B31F84">
        <w:rPr>
          <w:rFonts w:ascii="Courier New" w:hAnsi="Courier New" w:cs="Courier New"/>
          <w:i/>
          <w:iCs/>
          <w:sz w:val="19"/>
          <w:szCs w:val="19"/>
        </w:rPr>
        <w:t>/L şi Hemoglobină &gt;/= 9 g/L, bilirubina serică &lt;/= 1,5 x LSN, fosfataza alcalină &lt;/= 2,5 x LSN sau &lt;/= 5 x LSN în prezenţa metastazelor hepatice; ALT şi AST &lt;/=2,5 x LSN sau &lt;/= 5 x LSN în prezenţa metastazelor hepatice; creatinină serică &lt;/= 1,5 x LSN sau clearance al creatininei &gt; 50 mL/min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Indice de performanţă ECOG 0 - 2: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Pacienţi cu vârsta peste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Tratamentul se opreşte în caz de progresie a bolii când bevacizumabum se administrează în linia a doua.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Tratamentul se opreşte în caz de a doua progresie a bolii când bevacizumabum se administrează în linia întâi.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Intervenţie chirurgicală majoră în ultimele 28 zile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Instalarea unor efecte secundare severe: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perforaţie gastro-intestinală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fistulă TE (traheo-esofagiană) sau orice fistulă de grad 4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evenimente tromboembolice arteriale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embolism pulmonar, care pune în pericol viaţa (gradul 4), iar pacienţii cu embolism pulmonar de grad &lt;/= 3 trebuie atent monitorizaţi.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Post progresie (tratament anterior cu bevacizumabum)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(de exemplu proteinurie grd. 4 - sindrom nefrotic)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L004C.3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BEVACIZUMABUM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cancer renal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L004C.3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cancer renal confirmat histopatologic cu prognostic bun sau intermediar: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Pacienţi cu carcinom renal metastatic sau local avansat chirurgical nerezecabil sau recidivat chirurgical nerezecabil ca tratament de linia Ia în asociere cu interferon alfa-2b: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Funcţie hepatică, renală şi cardiovasculară care permit administrarea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Pacienţi cu vârsta peste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cunoscută la substanţa activă: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 de performanţă ECOG &gt;/= 3: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Perforaţia intestinală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Istoric de boală cardiacă: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Insuficienţă cardiacă &gt; clasa II NYHA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Boală ischemică acută (infarct miocardic acut în ultimele 6 luni)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Hipertensiune necontrolată medicamentos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Tromboză venoasă/condiţii trombo-embolice fără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Tromboză arterială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Intervenţie chirurgicală majoră în ultimele 28 zile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Absenţa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Cod formular specific: L004C.4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BEVACIZUMABUM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cancer pulmonar (CP) nonmicrocelular nonscuamos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L004C.4</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cancer pulmonar nonmicrocelular confirmat histopatologic: excluzând subtipul cu celule predominant scuamoase: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Stadiu avansat inoperabil, metastatic sau recurent confirmat radiologic CT/RMN/PET/CT/+/_ scintigrafie osoasă: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Tratament de linia Ia în asociere cu chimioterapie cu săruri de platină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Tratament de menţinere în caz de beneficiu terapeutic la chimioterapia de linia 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 biologice care să permită administrarea în asociere cu chimioterapia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neutrofile &gt;/= 1.500/mm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trombocite &gt;/= 100.000/mm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şi Hemoglobină &gt;/= 9 mg/dL, bilirubina serică &lt;/= 1,5 mg/dL, ALT şi AST &lt;/= 5 x LSN; creatinină serică &lt;/= 1,5 x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Indice de performanţă ECOG 0-1: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Pacienţi cu vârsta peste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Tensiune arterială controlată (&lt; 150/100 mmHg)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Cancer pulmonar nonmicrocelular cu celule predominant scuamoase: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Metastaze cerebrale netratate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Hipersensibilitate cunoscută la substanţa activă: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Status de performanţă ECOG &gt;/= 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Istoric de boală cardiacă: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Insuficienţă cardiacă &gt; clasa II NYHA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Boală ischemică acută (infarct miocardic acut în ultimele 6 luni)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Hipertensiune necontrolată medicamentos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Intervenţie chirurgicală majoră în ultimele 28 zile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Hemoptizie recentă semnificativă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L008C.1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FORMULAR PENTRU VERIFICAREA RESPECTĂRII CRITERIILOR DE ELIGIBILITATE AFERENTE PROTOCOLULUI TERAPEUTIC DCI IMATINIBUM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hematologie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L008C.1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a) Linia 1 de tratament:</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LMC Phl+ - </w:t>
      </w:r>
      <w:r w:rsidRPr="00B31F84">
        <w:rPr>
          <w:rFonts w:ascii="Courier New" w:hAnsi="Courier New" w:cs="Courier New"/>
          <w:b/>
          <w:bCs/>
          <w:i/>
          <w:iCs/>
          <w:sz w:val="19"/>
          <w:szCs w:val="19"/>
        </w:rPr>
        <w:t>faza cronică</w:t>
      </w:r>
      <w:r w:rsidRPr="00B31F84">
        <w:rPr>
          <w:rFonts w:ascii="Courier New" w:hAnsi="Courier New" w:cs="Courier New"/>
          <w:i/>
          <w:iCs/>
          <w:sz w:val="19"/>
          <w:szCs w:val="19"/>
        </w:rPr>
        <w:t xml:space="preserve">, nou diagnosticată, </w:t>
      </w:r>
      <w:r w:rsidRPr="00B31F84">
        <w:rPr>
          <w:rFonts w:ascii="Courier New" w:hAnsi="Courier New" w:cs="Courier New"/>
          <w:b/>
          <w:bCs/>
          <w:i/>
          <w:iCs/>
          <w:sz w:val="19"/>
          <w:szCs w:val="19"/>
        </w:rPr>
        <w:t>la care TMO nu este considerat</w:t>
      </w:r>
      <w:r w:rsidRPr="00B31F84">
        <w:rPr>
          <w:rFonts w:ascii="Courier New" w:hAnsi="Courier New" w:cs="Courier New"/>
          <w:i/>
          <w:iCs/>
          <w:sz w:val="19"/>
          <w:szCs w:val="19"/>
        </w:rPr>
        <w:t xml:space="preserve"> tratament de prima linie → </w:t>
      </w:r>
      <w:r w:rsidRPr="00B31F84">
        <w:rPr>
          <w:rFonts w:ascii="Courier New" w:hAnsi="Courier New" w:cs="Courier New"/>
          <w:b/>
          <w:bCs/>
          <w:i/>
          <w:iCs/>
          <w:sz w:val="19"/>
          <w:szCs w:val="19"/>
        </w:rPr>
        <w:t>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LMC Phl+ - </w:t>
      </w:r>
      <w:r w:rsidRPr="00B31F84">
        <w:rPr>
          <w:rFonts w:ascii="Courier New" w:hAnsi="Courier New" w:cs="Courier New"/>
          <w:b/>
          <w:bCs/>
          <w:i/>
          <w:iCs/>
          <w:sz w:val="19"/>
          <w:szCs w:val="19"/>
        </w:rPr>
        <w:t>faza cronică</w:t>
      </w:r>
      <w:r w:rsidRPr="00B31F84">
        <w:rPr>
          <w:rFonts w:ascii="Courier New" w:hAnsi="Courier New" w:cs="Courier New"/>
          <w:i/>
          <w:iCs/>
          <w:sz w:val="19"/>
          <w:szCs w:val="19"/>
        </w:rPr>
        <w:t xml:space="preserve"> după </w:t>
      </w:r>
      <w:r w:rsidRPr="00B31F84">
        <w:rPr>
          <w:rFonts w:ascii="Courier New" w:hAnsi="Courier New" w:cs="Courier New"/>
          <w:b/>
          <w:bCs/>
          <w:i/>
          <w:iCs/>
          <w:sz w:val="19"/>
          <w:szCs w:val="19"/>
        </w:rPr>
        <w:t>eşecul cu alfa-interferon</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LMC Phl+ - </w:t>
      </w:r>
      <w:r w:rsidRPr="00B31F84">
        <w:rPr>
          <w:rFonts w:ascii="Courier New" w:hAnsi="Courier New" w:cs="Courier New"/>
          <w:b/>
          <w:bCs/>
          <w:i/>
          <w:iCs/>
          <w:sz w:val="19"/>
          <w:szCs w:val="19"/>
        </w:rPr>
        <w:t>faza accelerată</w:t>
      </w:r>
      <w:r w:rsidRPr="00B31F84">
        <w:rPr>
          <w:rFonts w:ascii="Courier New" w:hAnsi="Courier New" w:cs="Courier New"/>
          <w:i/>
          <w:iCs/>
          <w:sz w:val="19"/>
          <w:szCs w:val="19"/>
        </w:rPr>
        <w:t xml:space="preserve">, nou diagnosticată, </w:t>
      </w:r>
      <w:r w:rsidRPr="00B31F84">
        <w:rPr>
          <w:rFonts w:ascii="Courier New" w:hAnsi="Courier New" w:cs="Courier New"/>
          <w:b/>
          <w:bCs/>
          <w:i/>
          <w:iCs/>
          <w:sz w:val="19"/>
          <w:szCs w:val="19"/>
        </w:rPr>
        <w:t>la care TMO nu este considerat</w:t>
      </w:r>
      <w:r w:rsidRPr="00B31F84">
        <w:rPr>
          <w:rFonts w:ascii="Courier New" w:hAnsi="Courier New" w:cs="Courier New"/>
          <w:i/>
          <w:iCs/>
          <w:sz w:val="19"/>
          <w:szCs w:val="19"/>
        </w:rPr>
        <w:t xml:space="preserve"> tratament de prima linie → </w:t>
      </w:r>
      <w:r w:rsidRPr="00B31F84">
        <w:rPr>
          <w:rFonts w:ascii="Courier New" w:hAnsi="Courier New" w:cs="Courier New"/>
          <w:b/>
          <w:bCs/>
          <w:i/>
          <w:iCs/>
          <w:sz w:val="19"/>
          <w:szCs w:val="19"/>
        </w:rPr>
        <w:t>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LMC Phl+ - </w:t>
      </w:r>
      <w:r w:rsidRPr="00B31F84">
        <w:rPr>
          <w:rFonts w:ascii="Courier New" w:hAnsi="Courier New" w:cs="Courier New"/>
          <w:b/>
          <w:bCs/>
          <w:i/>
          <w:iCs/>
          <w:sz w:val="19"/>
          <w:szCs w:val="19"/>
        </w:rPr>
        <w:t>faza accelerată după eşecul cu alfa-interferon</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LMC Phl+ - </w:t>
      </w:r>
      <w:r w:rsidRPr="00B31F84">
        <w:rPr>
          <w:rFonts w:ascii="Courier New" w:hAnsi="Courier New" w:cs="Courier New"/>
          <w:b/>
          <w:bCs/>
          <w:i/>
          <w:iCs/>
          <w:sz w:val="19"/>
          <w:szCs w:val="19"/>
        </w:rPr>
        <w:t>faza blastică</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LMC Phl+ - </w:t>
      </w:r>
      <w:r w:rsidRPr="00B31F84">
        <w:rPr>
          <w:rFonts w:ascii="Courier New" w:hAnsi="Courier New" w:cs="Courier New"/>
          <w:b/>
          <w:bCs/>
          <w:i/>
          <w:iCs/>
          <w:sz w:val="19"/>
          <w:szCs w:val="19"/>
        </w:rPr>
        <w:t>faza cronică</w:t>
      </w:r>
      <w:r w:rsidRPr="00B31F84">
        <w:rPr>
          <w:rFonts w:ascii="Courier New" w:hAnsi="Courier New" w:cs="Courier New"/>
          <w:i/>
          <w:iCs/>
          <w:sz w:val="19"/>
          <w:szCs w:val="19"/>
        </w:rPr>
        <w:t xml:space="preserve">, nou diagnosticată, </w:t>
      </w:r>
      <w:r w:rsidRPr="00B31F84">
        <w:rPr>
          <w:rFonts w:ascii="Courier New" w:hAnsi="Courier New" w:cs="Courier New"/>
          <w:b/>
          <w:bCs/>
          <w:i/>
          <w:iCs/>
          <w:sz w:val="19"/>
          <w:szCs w:val="19"/>
        </w:rPr>
        <w:t>la care TMO nu este considerat</w:t>
      </w:r>
      <w:r w:rsidRPr="00B31F84">
        <w:rPr>
          <w:rFonts w:ascii="Courier New" w:hAnsi="Courier New" w:cs="Courier New"/>
          <w:i/>
          <w:iCs/>
          <w:sz w:val="19"/>
          <w:szCs w:val="19"/>
        </w:rPr>
        <w:t xml:space="preserve"> tratament de prima linie → </w:t>
      </w:r>
      <w:r w:rsidRPr="00B31F84">
        <w:rPr>
          <w:rFonts w:ascii="Courier New" w:hAnsi="Courier New" w:cs="Courier New"/>
          <w:b/>
          <w:bCs/>
          <w:i/>
          <w:iCs/>
          <w:sz w:val="19"/>
          <w:szCs w:val="19"/>
        </w:rPr>
        <w:t>copii şi adolescent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LMC Phl+ - </w:t>
      </w:r>
      <w:r w:rsidRPr="00B31F84">
        <w:rPr>
          <w:rFonts w:ascii="Courier New" w:hAnsi="Courier New" w:cs="Courier New"/>
          <w:b/>
          <w:bCs/>
          <w:i/>
          <w:iCs/>
          <w:sz w:val="19"/>
          <w:szCs w:val="19"/>
        </w:rPr>
        <w:t>faza cronică</w:t>
      </w:r>
      <w:r w:rsidRPr="00B31F84">
        <w:rPr>
          <w:rFonts w:ascii="Courier New" w:hAnsi="Courier New" w:cs="Courier New"/>
          <w:i/>
          <w:iCs/>
          <w:sz w:val="19"/>
          <w:szCs w:val="19"/>
        </w:rPr>
        <w:t xml:space="preserve"> după </w:t>
      </w:r>
      <w:r w:rsidRPr="00B31F84">
        <w:rPr>
          <w:rFonts w:ascii="Courier New" w:hAnsi="Courier New" w:cs="Courier New"/>
          <w:b/>
          <w:bCs/>
          <w:i/>
          <w:iCs/>
          <w:sz w:val="19"/>
          <w:szCs w:val="19"/>
        </w:rPr>
        <w:t>eşecul cu alfa-interferon</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copii şi adolescenţi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LMC Phl+ - </w:t>
      </w:r>
      <w:r w:rsidRPr="00B31F84">
        <w:rPr>
          <w:rFonts w:ascii="Courier New" w:hAnsi="Courier New" w:cs="Courier New"/>
          <w:b/>
          <w:bCs/>
          <w:i/>
          <w:iCs/>
          <w:sz w:val="19"/>
          <w:szCs w:val="19"/>
        </w:rPr>
        <w:t>faza accelerată</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copii şi adolescenţi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9. LMC Phl+ - </w:t>
      </w:r>
      <w:r w:rsidRPr="00B31F84">
        <w:rPr>
          <w:rFonts w:ascii="Courier New" w:hAnsi="Courier New" w:cs="Courier New"/>
          <w:b/>
          <w:bCs/>
          <w:i/>
          <w:iCs/>
          <w:sz w:val="19"/>
          <w:szCs w:val="19"/>
        </w:rPr>
        <w:t>faza blastică</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copii şi adolescenţi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10. </w:t>
      </w:r>
      <w:r w:rsidRPr="00B31F84">
        <w:rPr>
          <w:rFonts w:ascii="Courier New" w:hAnsi="Courier New" w:cs="Courier New"/>
          <w:b/>
          <w:bCs/>
          <w:i/>
          <w:iCs/>
          <w:sz w:val="19"/>
          <w:szCs w:val="19"/>
        </w:rPr>
        <w:t>LAL Phl+</w:t>
      </w:r>
      <w:r w:rsidRPr="00B31F84">
        <w:rPr>
          <w:rFonts w:ascii="Courier New" w:hAnsi="Courier New" w:cs="Courier New"/>
          <w:i/>
          <w:iCs/>
          <w:sz w:val="19"/>
          <w:szCs w:val="19"/>
        </w:rPr>
        <w:t xml:space="preserve"> recent diagnosticată </w:t>
      </w:r>
      <w:r w:rsidRPr="00B31F84">
        <w:rPr>
          <w:rFonts w:ascii="Courier New" w:hAnsi="Courier New" w:cs="Courier New"/>
          <w:b/>
          <w:bCs/>
          <w:i/>
          <w:iCs/>
          <w:sz w:val="19"/>
          <w:szCs w:val="19"/>
        </w:rPr>
        <w:t>(asociat cu chimioterapie)</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11. </w:t>
      </w:r>
      <w:r w:rsidRPr="00B31F84">
        <w:rPr>
          <w:rFonts w:ascii="Courier New" w:hAnsi="Courier New" w:cs="Courier New"/>
          <w:b/>
          <w:bCs/>
          <w:i/>
          <w:iCs/>
          <w:sz w:val="19"/>
          <w:szCs w:val="19"/>
        </w:rPr>
        <w:t>LAL Phl+</w:t>
      </w:r>
      <w:r w:rsidRPr="00B31F84">
        <w:rPr>
          <w:rFonts w:ascii="Courier New" w:hAnsi="Courier New" w:cs="Courier New"/>
          <w:i/>
          <w:iCs/>
          <w:sz w:val="19"/>
          <w:szCs w:val="19"/>
        </w:rPr>
        <w:t xml:space="preserve"> recidivantă/refractară </w:t>
      </w:r>
      <w:r w:rsidRPr="00B31F84">
        <w:rPr>
          <w:rFonts w:ascii="Courier New" w:hAnsi="Courier New" w:cs="Courier New"/>
          <w:b/>
          <w:bCs/>
          <w:i/>
          <w:iCs/>
          <w:sz w:val="19"/>
          <w:szCs w:val="19"/>
        </w:rPr>
        <w:t>(monoterapie)</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12. </w:t>
      </w:r>
      <w:r w:rsidRPr="00B31F84">
        <w:rPr>
          <w:rFonts w:ascii="Courier New" w:hAnsi="Courier New" w:cs="Courier New"/>
          <w:b/>
          <w:bCs/>
          <w:i/>
          <w:iCs/>
          <w:sz w:val="19"/>
          <w:szCs w:val="19"/>
        </w:rPr>
        <w:t>LAL Phl+</w:t>
      </w:r>
      <w:r w:rsidRPr="00B31F84">
        <w:rPr>
          <w:rFonts w:ascii="Courier New" w:hAnsi="Courier New" w:cs="Courier New"/>
          <w:i/>
          <w:iCs/>
          <w:sz w:val="19"/>
          <w:szCs w:val="19"/>
        </w:rPr>
        <w:t xml:space="preserve"> recent diagnosticată (asociat cu chimioterapie) → </w:t>
      </w:r>
      <w:r w:rsidRPr="00B31F84">
        <w:rPr>
          <w:rFonts w:ascii="Courier New" w:hAnsi="Courier New" w:cs="Courier New"/>
          <w:b/>
          <w:bCs/>
          <w:i/>
          <w:iCs/>
          <w:sz w:val="19"/>
          <w:szCs w:val="19"/>
        </w:rPr>
        <w:t>copii şi adolescenţi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13. </w:t>
      </w:r>
      <w:r w:rsidRPr="00B31F84">
        <w:rPr>
          <w:rFonts w:ascii="Courier New" w:hAnsi="Courier New" w:cs="Courier New"/>
          <w:b/>
          <w:bCs/>
          <w:i/>
          <w:iCs/>
          <w:sz w:val="19"/>
          <w:szCs w:val="19"/>
        </w:rPr>
        <w:t>SMD/SMPC</w:t>
      </w:r>
      <w:r w:rsidRPr="00B31F84">
        <w:rPr>
          <w:rFonts w:ascii="Courier New" w:hAnsi="Courier New" w:cs="Courier New"/>
          <w:i/>
          <w:iCs/>
          <w:sz w:val="19"/>
          <w:szCs w:val="19"/>
        </w:rPr>
        <w:t xml:space="preserve"> + recombinarea genei factorului de creştere derivate din trombocit </w:t>
      </w:r>
      <w:r w:rsidRPr="00B31F84">
        <w:rPr>
          <w:rFonts w:ascii="Courier New" w:hAnsi="Courier New" w:cs="Courier New"/>
          <w:b/>
          <w:bCs/>
          <w:i/>
          <w:iCs/>
          <w:sz w:val="19"/>
          <w:szCs w:val="19"/>
        </w:rPr>
        <w:t>(FCDP-R)</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14. </w:t>
      </w:r>
      <w:r w:rsidRPr="00B31F84">
        <w:rPr>
          <w:rFonts w:ascii="Courier New" w:hAnsi="Courier New" w:cs="Courier New"/>
          <w:b/>
          <w:bCs/>
          <w:i/>
          <w:iCs/>
          <w:sz w:val="19"/>
          <w:szCs w:val="19"/>
        </w:rPr>
        <w:t>Sindrom hipereozinofilic avansat</w:t>
      </w:r>
      <w:r w:rsidRPr="00B31F84">
        <w:rPr>
          <w:rFonts w:ascii="Courier New" w:hAnsi="Courier New" w:cs="Courier New"/>
          <w:i/>
          <w:iCs/>
          <w:sz w:val="19"/>
          <w:szCs w:val="19"/>
        </w:rPr>
        <w:t xml:space="preserve"> (SHE) şi/sau </w:t>
      </w:r>
      <w:r w:rsidRPr="00B31F84">
        <w:rPr>
          <w:rFonts w:ascii="Courier New" w:hAnsi="Courier New" w:cs="Courier New"/>
          <w:b/>
          <w:bCs/>
          <w:i/>
          <w:iCs/>
          <w:sz w:val="19"/>
          <w:szCs w:val="19"/>
        </w:rPr>
        <w:t>leucemie eozinofilică cronică</w:t>
      </w:r>
      <w:r w:rsidRPr="00B31F84">
        <w:rPr>
          <w:rFonts w:ascii="Courier New" w:hAnsi="Courier New" w:cs="Courier New"/>
          <w:i/>
          <w:iCs/>
          <w:sz w:val="19"/>
          <w:szCs w:val="19"/>
        </w:rPr>
        <w:t xml:space="preserve"> (LEC) + recombinare </w:t>
      </w:r>
      <w:r w:rsidRPr="00B31F84">
        <w:rPr>
          <w:rFonts w:ascii="Courier New" w:hAnsi="Courier New" w:cs="Courier New"/>
          <w:b/>
          <w:bCs/>
          <w:i/>
          <w:iCs/>
          <w:sz w:val="19"/>
          <w:szCs w:val="19"/>
        </w:rPr>
        <w:t>FIP1L1-FCDP-Rα</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15.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citogenetic (Phl+)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FISH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ex. molecular (bcr-abl)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f.</w:t>
      </w:r>
      <w:r w:rsidRPr="00B31F84">
        <w:rPr>
          <w:rFonts w:ascii="Courier New" w:hAnsi="Courier New" w:cs="Courier New"/>
          <w:i/>
          <w:iCs/>
          <w:sz w:val="19"/>
          <w:szCs w:val="19"/>
        </w:rPr>
        <w:t xml:space="preserve"> ex. molecular (rearanjament genic)*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g.</w:t>
      </w:r>
      <w:r w:rsidRPr="00B31F84">
        <w:rPr>
          <w:rFonts w:ascii="Courier New" w:hAnsi="Courier New" w:cs="Courier New"/>
          <w:i/>
          <w:iCs/>
          <w:sz w:val="19"/>
          <w:szCs w:val="19"/>
        </w:rPr>
        <w:t xml:space="preserve"> ex. imunofenotipic**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h.</w:t>
      </w:r>
      <w:r w:rsidRPr="00B31F84">
        <w:rPr>
          <w:rFonts w:ascii="Courier New" w:hAnsi="Courier New" w:cs="Courier New"/>
          <w:i/>
          <w:iCs/>
          <w:sz w:val="19"/>
          <w:szCs w:val="19"/>
        </w:rPr>
        <w:t xml:space="preserve"> ex. citochimic**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Pentru SMD/SMPC sau SHE/LEC cu recombinare genică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LMC faza blastică sau LAL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16. Declaraţie consimţământ pentru tratament semnată de pacient/aparţinător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Linia a II-a de tratament:</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LMC Phl+ - faza cronică - pacient intolerant la TKI de linia 1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LMC Phl+ - faza cronică → adulţi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LMC Phl+ - faza accelerată → adulţi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LMC Phl+ - faza blastică → adulţi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LMC Phl+ - faza cronică → copii şi adolescenţi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LMC Phl+ - faza accelerată → copii şi adolescenţi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LMC Phl+ - faza blastică → copii şi adolescenţi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LAL Phl+ → adulţi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LAL Phl+ → copii şi adolescenţi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SMD/SMPC + recombinarea genei factorului de creştere derivate din trombocit (FCDP-R)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w:t>
      </w:r>
      <w:r w:rsidRPr="00B31F84">
        <w:rPr>
          <w:rFonts w:ascii="Courier New" w:hAnsi="Courier New" w:cs="Courier New"/>
          <w:i/>
          <w:iCs/>
          <w:sz w:val="19"/>
          <w:szCs w:val="19"/>
        </w:rPr>
        <w:t xml:space="preserve"> Sindrom hipereozinofilic avansat (SHE) şi/sau leucemie eozinofilică cronică (LEC) + recombinare FIP1L1-FCDP-Rα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citogenetic (Phl+)*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FISH*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ex. molecular (bcr-abl)*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La aprecierea medicului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Intoleranţă la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L008C.2</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IMATINIBUM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 indicaţia dermatofibrosarcomprotuberans -</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L008C.2</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Diagnostic de Dermatofibrosarcomprotuberans dovedit histopatologic: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Dermatofibrosarcomprotuberans inoperabil şi recidivant şi/sau metastatic, care nu este eligibil pentru tratamentul chirurgical: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Indice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Hb &gt; 9 g/dl, Le &gt; 3.000/mm</w:t>
      </w:r>
      <w:r w:rsidRPr="00B31F84">
        <w:rPr>
          <w:rFonts w:ascii="Courier New" w:hAnsi="Courier New" w:cs="Courier New"/>
          <w:sz w:val="19"/>
          <w:szCs w:val="19"/>
          <w:vertAlign w:val="superscript"/>
        </w:rPr>
        <w:t>3</w:t>
      </w:r>
      <w:r w:rsidRPr="00B31F84">
        <w:rPr>
          <w:rFonts w:ascii="Courier New" w:hAnsi="Courier New" w:cs="Courier New"/>
          <w:sz w:val="19"/>
          <w:szCs w:val="19"/>
        </w:rPr>
        <w:t>, N &gt; 1.500/mm</w:t>
      </w:r>
      <w:r w:rsidRPr="00B31F84">
        <w:rPr>
          <w:rFonts w:ascii="Courier New" w:hAnsi="Courier New" w:cs="Courier New"/>
          <w:sz w:val="19"/>
          <w:szCs w:val="19"/>
          <w:vertAlign w:val="superscript"/>
        </w:rPr>
        <w:t>3</w:t>
      </w:r>
      <w:r w:rsidRPr="00B31F84">
        <w:rPr>
          <w:rFonts w:ascii="Courier New" w:hAnsi="Courier New" w:cs="Courier New"/>
          <w:sz w:val="19"/>
          <w:szCs w:val="19"/>
        </w:rPr>
        <w:t>, Tr &gt; 100.000/mm</w:t>
      </w:r>
      <w:r w:rsidRPr="00B31F84">
        <w:rPr>
          <w:rFonts w:ascii="Courier New" w:hAnsi="Courier New" w:cs="Courier New"/>
          <w:sz w:val="19"/>
          <w:szCs w:val="19"/>
          <w:vertAlign w:val="superscript"/>
        </w:rPr>
        <w:t>3</w:t>
      </w: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hepatice: bilirubina totală &lt; 1,5 ori limita superioară a normalului (LSN), transaminaze (AST/SGOT, ALT/SGPT) şi fosfataza alcalină &lt; 3 ori LSN pentru pacienţii fără metastaze hepatice; transaminaze (AST/SGOT şi ALT/SGPT) şi fosfataza alcalină &lt; 5 ori LSN dacă există metastaze hepatice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renale: clearance al creatininei &gt; 45 ml/min (sau echivalent de creatinină serică)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Hipersensibilitate cunoscută la medicament: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Sarcina/alăptare: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Perioada de administrare a tratamentului până la progresia bolii/atâta timp cât pacientul are beneficiu clinic</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Tratamentul cu </w:t>
      </w:r>
      <w:r w:rsidRPr="00B31F84">
        <w:rPr>
          <w:rFonts w:ascii="Courier New" w:hAnsi="Courier New" w:cs="Courier New"/>
          <w:b/>
          <w:bCs/>
          <w:sz w:val="19"/>
          <w:szCs w:val="19"/>
        </w:rPr>
        <w:t>IMATINIBUM</w:t>
      </w:r>
      <w:r w:rsidRPr="00B31F84">
        <w:rPr>
          <w:rFonts w:ascii="Courier New" w:hAnsi="Courier New" w:cs="Courier New"/>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Notă: pentru continuarea tratamentului cu Imatinib acesta trebuie să îndeplinească toate criteriile de continuare 1, 2, 3, 4 (DA) cu bifa la una din variantele de la punctul 2 (A, B, C)</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Progresia bolii documentată clinic sau imagistic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Absenţa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L008C.3</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IMATINIBUM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 indicaţia tumori stromalegastro-intestinale (GIST) -</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L008C.3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Diagnostic de GIST (examen histopatologic şi imunohistochimicc-Kit (CD 117) pozitiv):</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Tumori stromalegastro-intestinale (GIST) maligne: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inoperabile şi/sau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metastatice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adjuvant în tumorile rezecate cu risc mare/intermediar de recidivă sau metastazare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dimensiune peste 3 cm,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index mitotic crescut &gt; 5/50 HPF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localizare extragastrică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marginile chirurgicale microscopic pozitive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ruptura tumorală spontană sau în cursul intervenţiei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Examene imagistice care să susţină stadiul local avansat sau metastatic: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Indice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Hb &gt; 9 g/dl, Le &gt; 3.000/mm</w:t>
      </w:r>
      <w:r w:rsidRPr="00B31F84">
        <w:rPr>
          <w:rFonts w:ascii="Courier New" w:hAnsi="Courier New" w:cs="Courier New"/>
          <w:sz w:val="19"/>
          <w:szCs w:val="19"/>
          <w:vertAlign w:val="superscript"/>
        </w:rPr>
        <w:t>3</w:t>
      </w:r>
      <w:r w:rsidRPr="00B31F84">
        <w:rPr>
          <w:rFonts w:ascii="Courier New" w:hAnsi="Courier New" w:cs="Courier New"/>
          <w:sz w:val="19"/>
          <w:szCs w:val="19"/>
        </w:rPr>
        <w:t>, N &gt; 1.500/mm</w:t>
      </w:r>
      <w:r w:rsidRPr="00B31F84">
        <w:rPr>
          <w:rFonts w:ascii="Courier New" w:hAnsi="Courier New" w:cs="Courier New"/>
          <w:sz w:val="19"/>
          <w:szCs w:val="19"/>
          <w:vertAlign w:val="superscript"/>
        </w:rPr>
        <w:t>3</w:t>
      </w:r>
      <w:r w:rsidRPr="00B31F84">
        <w:rPr>
          <w:rFonts w:ascii="Courier New" w:hAnsi="Courier New" w:cs="Courier New"/>
          <w:sz w:val="19"/>
          <w:szCs w:val="19"/>
        </w:rPr>
        <w:t>, Tr &gt; 100.000/mm</w:t>
      </w:r>
      <w:r w:rsidRPr="00B31F84">
        <w:rPr>
          <w:rFonts w:ascii="Courier New" w:hAnsi="Courier New" w:cs="Courier New"/>
          <w:sz w:val="19"/>
          <w:szCs w:val="19"/>
          <w:vertAlign w:val="superscript"/>
        </w:rPr>
        <w:t>3</w:t>
      </w: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hepatice: bilirubina totală &lt; 1,5 ori limita superioară a normalului (LSN), transaminaze (AST/SGOT, ALT/SGPT) şi fosfataza alcalină &lt; 3 ori LSN pentru pacienţii fără metastaze hepatice; transaminaze (AST/SGOT şi ALT/SGPT) şi fosfataza alcalină &lt; 5 ori LSN dacă există metastaze hepatice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renale: clearance al creatininei &gt; 45 ml/min (sau echivalent de creatinină serică)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w:t>
      </w:r>
      <w:r w:rsidRPr="00B31F84">
        <w:rPr>
          <w:rFonts w:ascii="Courier New" w:hAnsi="Courier New" w:cs="Courier New"/>
          <w:sz w:val="19"/>
          <w:szCs w:val="19"/>
        </w:rPr>
        <w:t xml:space="preserve"> Tumori gastrointestinale stromale cu risc mic sau foarte mic de recidivă: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Hipersensibilitate cunoscută la medicament: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Status de performanţă &gt; 2: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Sarcina/alăptare: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Perioada de administrare a tratamentului până la progresia bolii/atâta timp cât pacientul are beneficiu clinic</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Tratamentul cu </w:t>
      </w:r>
      <w:r w:rsidRPr="00B31F84">
        <w:rPr>
          <w:rFonts w:ascii="Courier New" w:hAnsi="Courier New" w:cs="Courier New"/>
          <w:b/>
          <w:bCs/>
          <w:sz w:val="19"/>
          <w:szCs w:val="19"/>
        </w:rPr>
        <w:t>IMATINIBUM</w:t>
      </w:r>
      <w:r w:rsidRPr="00B31F84">
        <w:rPr>
          <w:rFonts w:ascii="Courier New" w:hAnsi="Courier New" w:cs="Courier New"/>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Notă: pentru continuarea tratamentului cu Imatinib acesta trebuie să îndeplinească toate criteriile de continuare 1, 2, 3, 4 (DA) cu bifa la una din variantele de la punctul 2 (A, B, C)</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Progresia bolii documentată clinic sau imagistic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Absenţa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L012C</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BORTEZOMIBUM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până la: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L012C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Linia 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Mielom multiplu netratat anterior</w:t>
      </w:r>
      <w:r w:rsidRPr="00B31F84">
        <w:rPr>
          <w:rFonts w:ascii="Courier New" w:hAnsi="Courier New" w:cs="Courier New"/>
          <w:i/>
          <w:iCs/>
          <w:sz w:val="19"/>
          <w:szCs w:val="19"/>
        </w:rPr>
        <w:t xml:space="preserve">, la pacienţii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care </w:t>
      </w:r>
      <w:r w:rsidRPr="00B31F84">
        <w:rPr>
          <w:rFonts w:ascii="Courier New" w:hAnsi="Courier New" w:cs="Courier New"/>
          <w:b/>
          <w:bCs/>
          <w:i/>
          <w:iCs/>
          <w:sz w:val="19"/>
          <w:szCs w:val="19"/>
        </w:rPr>
        <w:t>nu sunt eligibili pentru chimioterapie în doze mari asociată cu transplant</w:t>
      </w:r>
      <w:r w:rsidRPr="00B31F84">
        <w:rPr>
          <w:rFonts w:ascii="Courier New" w:hAnsi="Courier New" w:cs="Courier New"/>
          <w:i/>
          <w:iCs/>
          <w:sz w:val="19"/>
          <w:szCs w:val="19"/>
        </w:rPr>
        <w:t xml:space="preserve"> de celule stem hematopoietice; în </w:t>
      </w:r>
      <w:r w:rsidRPr="00B31F84">
        <w:rPr>
          <w:rFonts w:ascii="Courier New" w:hAnsi="Courier New" w:cs="Courier New"/>
          <w:b/>
          <w:bCs/>
          <w:i/>
          <w:iCs/>
          <w:sz w:val="19"/>
          <w:szCs w:val="19"/>
        </w:rPr>
        <w:t>asociere cu melfalan şi prednison sau în alte combinaţii terapeutice conform ghidurilor ESMO şi NCCN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w:t>
      </w:r>
      <w:r w:rsidRPr="00B31F84">
        <w:rPr>
          <w:rFonts w:ascii="Courier New" w:hAnsi="Courier New" w:cs="Courier New"/>
          <w:b/>
          <w:bCs/>
          <w:i/>
          <w:iCs/>
          <w:sz w:val="19"/>
          <w:szCs w:val="19"/>
        </w:rPr>
        <w:t>Mielom multiplu netratat anterior</w:t>
      </w:r>
      <w:r w:rsidRPr="00B31F84">
        <w:rPr>
          <w:rFonts w:ascii="Courier New" w:hAnsi="Courier New" w:cs="Courier New"/>
          <w:i/>
          <w:iCs/>
          <w:sz w:val="19"/>
          <w:szCs w:val="19"/>
        </w:rPr>
        <w:t xml:space="preserve">, la pacienţii </w:t>
      </w:r>
      <w:r w:rsidRPr="00B31F84">
        <w:rPr>
          <w:rFonts w:ascii="Courier New" w:hAnsi="Courier New" w:cs="Courier New"/>
          <w:b/>
          <w:bCs/>
          <w:i/>
          <w:iCs/>
          <w:sz w:val="19"/>
          <w:szCs w:val="19"/>
        </w:rPr>
        <w:t>adulţi, eligibili pentru chimioterapie în doze mari asociată cu transplant</w:t>
      </w:r>
      <w:r w:rsidRPr="00B31F84">
        <w:rPr>
          <w:rFonts w:ascii="Courier New" w:hAnsi="Courier New" w:cs="Courier New"/>
          <w:i/>
          <w:iCs/>
          <w:sz w:val="19"/>
          <w:szCs w:val="19"/>
        </w:rPr>
        <w:t xml:space="preserve"> de celule stem hematopoietice, în </w:t>
      </w:r>
      <w:r w:rsidRPr="00B31F84">
        <w:rPr>
          <w:rFonts w:ascii="Courier New" w:hAnsi="Courier New" w:cs="Courier New"/>
          <w:b/>
          <w:bCs/>
          <w:i/>
          <w:iCs/>
          <w:sz w:val="19"/>
          <w:szCs w:val="19"/>
        </w:rPr>
        <w:t>combinaţii terapeutice conform ghidurilor ESMO şi NCCN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 medular: &gt;/=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&lt;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Electroforeza proteinelor serice + dozări + imunofixare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lanţuri uşoare serice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calcemie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ex.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Plasmocitom - mai mult de 1 leziune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Boală activă - criterii CRAB: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hipercalcemie &gt; 11,0 mg/dl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creatinină &gt; 2,0 mg/ml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anemie cu Hb &lt; 10 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leziuni osoase active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simptome cauzate de boala subiacentă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Linia a II-a</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Mielom multiplu progresiv</w:t>
      </w:r>
      <w:r w:rsidRPr="00B31F84">
        <w:rPr>
          <w:rFonts w:ascii="Courier New" w:hAnsi="Courier New" w:cs="Courier New"/>
          <w:i/>
          <w:iCs/>
          <w:sz w:val="19"/>
          <w:szCs w:val="19"/>
        </w:rPr>
        <w:t xml:space="preserve">, la pacienţii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la care s-a administrat </w:t>
      </w:r>
      <w:r w:rsidRPr="00B31F84">
        <w:rPr>
          <w:rFonts w:ascii="Courier New" w:hAnsi="Courier New" w:cs="Courier New"/>
          <w:b/>
          <w:bCs/>
          <w:i/>
          <w:iCs/>
          <w:sz w:val="19"/>
          <w:szCs w:val="19"/>
        </w:rPr>
        <w:t>anterior cel puţin un tratament şi cărora li s-a efectuat un transplant</w:t>
      </w:r>
      <w:r w:rsidRPr="00B31F84">
        <w:rPr>
          <w:rFonts w:ascii="Courier New" w:hAnsi="Courier New" w:cs="Courier New"/>
          <w:i/>
          <w:iCs/>
          <w:sz w:val="19"/>
          <w:szCs w:val="19"/>
        </w:rPr>
        <w:t xml:space="preserve"> de celule stem hematopoietice </w:t>
      </w:r>
      <w:r w:rsidRPr="00B31F84">
        <w:rPr>
          <w:rFonts w:ascii="Courier New" w:hAnsi="Courier New" w:cs="Courier New"/>
          <w:b/>
          <w:bCs/>
          <w:i/>
          <w:iCs/>
          <w:sz w:val="19"/>
          <w:szCs w:val="19"/>
        </w:rPr>
        <w:t>sau nu au indicaţie pentru un astfel de transplant; monoterapie sau în combinaţii terapeutice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 medular: &gt;/=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&lt;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Electroforeza proteinelor serice + dozări + imunofixare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lanţuri uşoare serice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calcemie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ex.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Boală activă - criterii CRAB: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hipercalcemie &gt; 11,0 mg/dl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creatinină &gt; 2,0 mg/ml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anemie cu Hb &lt; 10 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leziuni osoase active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e. simptome cauzate de boala subiacentă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Insuficienţa hepatică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Linia I de tratament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Linia a II-a de tratament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Electroforeza proteinelor serice + dozări + imunofixare* |_| </w:t>
      </w:r>
      <w:r w:rsidRPr="00B31F84">
        <w:rPr>
          <w:rFonts w:ascii="Courier New" w:hAnsi="Courier New" w:cs="Courier New"/>
          <w:b/>
          <w:bCs/>
          <w:i/>
          <w:iCs/>
          <w:sz w:val="19"/>
          <w:szCs w:val="19"/>
        </w:rPr>
        <w:t>şi/sau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lanţuri uşoare serice*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calcemie*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f.</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Frecvenţa va fi stabilită de către medic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Toxicitate inacceptabilă sau toxicitatea persistentă după două scăderi succesive de doză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Încheierea tratamentului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L014C</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RITUXIMABUM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L014C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Linia 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Limfom nonHodgkin difuz cu celula mare B CD20+, în asociere cu chimioterapia CHOP sau CHOP-like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Limfom folicular CD20+ stadiul grad III - IV, netratat anterior, în asociere cu chimioterapie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Leucemia limfatică cronică CD20+ netratată anterior în asociere cu chimioterapie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Alte tipuri de limfoame CD20+ (limfom de manta, limfom Burkitt etc.):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imunofenotipare prin citometrie în flux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testare infecţie cu virusul hepatitic 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Linia II + Reiniţiere</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Limfom nonHodgkin difuz cu celula mare B CD20+, în asociere cu chimioterapia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Limfom folicular CD20+ stadiul III - IV chimiorezistent, în asociere cu chimioterapie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Limfom folicular CD20+ stadiul III - IV chimiorezistent, în monoterapie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Limfom folicular CD20+ stadiul III - IV care a recidivat &gt;/= 2 ori după chimioterapie, în asociere cu chimioterapie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Limfom folicular CD20+ stadiul III - IV ce a recidivat &gt;/= 2 ori după chimioterapie, în monoterapie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Leucemia limfatică cronică CD20+ recăzută, în asociere cu chimioterapie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Alte tipuri de limfoame CD20+ (limfom de manta, limfom Burkitt etc.):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imunofenotipare prin citometrie în flux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testare infecţie cu virusul hepatitic 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9.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Menţinere</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Limfomul folicular CD20+ netratat anterior care a răspuns la terapia de inducţie (administrat la 2 - 3 luni, timp de 2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Limfomul folicular CD20+ refractar care a răspuns la tratamentul de inducţie (administrat la 2 - 3 luni, timp de 2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Limfomul folicular CD20+ recidivat care a răspuns la tratamentul de inducţie (administrat la 2 - 3 luni, timp de 2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Infecţii severe, active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Hepatită cronică VHB+ activă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Reactivare hepatita 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L01BB06</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CLOFARABINUM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L01BB06</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Linia a III-a de tratament</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Diagnostic:</w:t>
      </w:r>
      <w:r w:rsidRPr="00B31F84">
        <w:rPr>
          <w:rFonts w:ascii="Courier New" w:hAnsi="Courier New" w:cs="Courier New"/>
          <w:i/>
          <w:iCs/>
          <w:sz w:val="19"/>
          <w:szCs w:val="19"/>
        </w:rPr>
        <w:t xml:space="preserve"> Leucemia limfoblastică acută (LLA) la copii şi adolescenţii cu vârste &lt;/= 21 ani la momentul diagnosticului iniţial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Leucemia limfoblastică acută (LLA) la copii şi adolescenţii cu vârste &lt;/= 21 ani la momentul diagnosticului iniţial, care au suferit o recidivă sau care sunt refractari la tratament, după primirea a cel puţin două regimuri anterioare şi pentru care nu există o altă opţiune terapeutică despre care se anticipează că va genera un răspuns durabil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imunofenotipic (la diagnostic sau actual)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probe hepatice (transaminaze, bilirubina)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de consimţământ pentru tratament semnată de pacient sau aparţinător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Insuficienţă renală severă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Insuficienţă hepatică severă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Alăptare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Ameliorare clinică/hematologică după 2 cicluri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probe hepatice (transaminaze, bilirubina)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ex. clinic (funcţia respiratorie; TA; balanţa hidrică; greutate)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inacceptabilă sau toxicitatea persistentă după două scăderi succesive de doză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Alăptare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L01BB07</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NELARABINUM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L01BB07</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Diagnostic: a)</w:t>
      </w:r>
      <w:r w:rsidRPr="00B31F84">
        <w:rPr>
          <w:rFonts w:ascii="Courier New" w:hAnsi="Courier New" w:cs="Courier New"/>
          <w:i/>
          <w:iCs/>
          <w:sz w:val="19"/>
          <w:szCs w:val="19"/>
        </w:rPr>
        <w:t xml:space="preserve"> Leucemia limfoblastică acută cu celule T (LLA-T)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Limfom limfoblastic cu celule T (LL-T)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w:t>
      </w:r>
      <w:r w:rsidRPr="00B31F84">
        <w:rPr>
          <w:rFonts w:ascii="Courier New" w:hAnsi="Courier New" w:cs="Courier New"/>
          <w:b/>
          <w:bCs/>
          <w:i/>
          <w:iCs/>
          <w:sz w:val="19"/>
          <w:szCs w:val="19"/>
        </w:rPr>
        <w:t>Leucemia limfoblastică acută cu celule T</w:t>
      </w:r>
      <w:r w:rsidRPr="00B31F84">
        <w:rPr>
          <w:rFonts w:ascii="Courier New" w:hAnsi="Courier New" w:cs="Courier New"/>
          <w:i/>
          <w:iCs/>
          <w:sz w:val="19"/>
          <w:szCs w:val="19"/>
        </w:rPr>
        <w:t xml:space="preserve"> (LLA-T) care </w:t>
      </w:r>
      <w:r w:rsidRPr="00B31F84">
        <w:rPr>
          <w:rFonts w:ascii="Courier New" w:hAnsi="Courier New" w:cs="Courier New"/>
          <w:b/>
          <w:bCs/>
          <w:i/>
          <w:iCs/>
          <w:sz w:val="19"/>
          <w:szCs w:val="19"/>
        </w:rPr>
        <w:t>nu a răspuns</w:t>
      </w:r>
      <w:r w:rsidRPr="00B31F84">
        <w:rPr>
          <w:rFonts w:ascii="Courier New" w:hAnsi="Courier New" w:cs="Courier New"/>
          <w:i/>
          <w:iCs/>
          <w:sz w:val="19"/>
          <w:szCs w:val="19"/>
        </w:rPr>
        <w:t xml:space="preserve"> în urma tratamentului cu </w:t>
      </w:r>
      <w:r w:rsidRPr="00B31F84">
        <w:rPr>
          <w:rFonts w:ascii="Courier New" w:hAnsi="Courier New" w:cs="Courier New"/>
          <w:b/>
          <w:bCs/>
          <w:i/>
          <w:iCs/>
          <w:sz w:val="19"/>
          <w:szCs w:val="19"/>
        </w:rPr>
        <w:t>cel puţin două linii</w:t>
      </w:r>
      <w:r w:rsidRPr="00B31F84">
        <w:rPr>
          <w:rFonts w:ascii="Courier New" w:hAnsi="Courier New" w:cs="Courier New"/>
          <w:i/>
          <w:iCs/>
          <w:sz w:val="19"/>
          <w:szCs w:val="19"/>
        </w:rPr>
        <w:t xml:space="preserve"> de chimioterapie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w:t>
      </w:r>
      <w:r w:rsidRPr="00B31F84">
        <w:rPr>
          <w:rFonts w:ascii="Courier New" w:hAnsi="Courier New" w:cs="Courier New"/>
          <w:b/>
          <w:bCs/>
          <w:i/>
          <w:iCs/>
          <w:sz w:val="19"/>
          <w:szCs w:val="19"/>
        </w:rPr>
        <w:t>Leucemie limfoblastică acută cu celule T</w:t>
      </w:r>
      <w:r w:rsidRPr="00B31F84">
        <w:rPr>
          <w:rFonts w:ascii="Courier New" w:hAnsi="Courier New" w:cs="Courier New"/>
          <w:i/>
          <w:iCs/>
          <w:sz w:val="19"/>
          <w:szCs w:val="19"/>
        </w:rPr>
        <w:t xml:space="preserve"> (LLA-T) care a suferit o </w:t>
      </w:r>
      <w:r w:rsidRPr="00B31F84">
        <w:rPr>
          <w:rFonts w:ascii="Courier New" w:hAnsi="Courier New" w:cs="Courier New"/>
          <w:b/>
          <w:bCs/>
          <w:i/>
          <w:iCs/>
          <w:sz w:val="19"/>
          <w:szCs w:val="19"/>
        </w:rPr>
        <w:t>recădere</w:t>
      </w:r>
      <w:r w:rsidRPr="00B31F84">
        <w:rPr>
          <w:rFonts w:ascii="Courier New" w:hAnsi="Courier New" w:cs="Courier New"/>
          <w:i/>
          <w:iCs/>
          <w:sz w:val="19"/>
          <w:szCs w:val="19"/>
        </w:rPr>
        <w:t xml:space="preserve"> în urma tratamentului cu </w:t>
      </w:r>
      <w:r w:rsidRPr="00B31F84">
        <w:rPr>
          <w:rFonts w:ascii="Courier New" w:hAnsi="Courier New" w:cs="Courier New"/>
          <w:b/>
          <w:bCs/>
          <w:i/>
          <w:iCs/>
          <w:sz w:val="19"/>
          <w:szCs w:val="19"/>
        </w:rPr>
        <w:t>cel puţin două linii</w:t>
      </w:r>
      <w:r w:rsidRPr="00B31F84">
        <w:rPr>
          <w:rFonts w:ascii="Courier New" w:hAnsi="Courier New" w:cs="Courier New"/>
          <w:i/>
          <w:iCs/>
          <w:sz w:val="19"/>
          <w:szCs w:val="19"/>
        </w:rPr>
        <w:t xml:space="preserve"> de chimioterapie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w:t>
      </w:r>
      <w:r w:rsidRPr="00B31F84">
        <w:rPr>
          <w:rFonts w:ascii="Courier New" w:hAnsi="Courier New" w:cs="Courier New"/>
          <w:b/>
          <w:bCs/>
          <w:i/>
          <w:iCs/>
          <w:sz w:val="19"/>
          <w:szCs w:val="19"/>
        </w:rPr>
        <w:t>Limfom limfoblastic cu celule T</w:t>
      </w:r>
      <w:r w:rsidRPr="00B31F84">
        <w:rPr>
          <w:rFonts w:ascii="Courier New" w:hAnsi="Courier New" w:cs="Courier New"/>
          <w:i/>
          <w:iCs/>
          <w:sz w:val="19"/>
          <w:szCs w:val="19"/>
        </w:rPr>
        <w:t xml:space="preserve"> (LL-T), care </w:t>
      </w:r>
      <w:r w:rsidRPr="00B31F84">
        <w:rPr>
          <w:rFonts w:ascii="Courier New" w:hAnsi="Courier New" w:cs="Courier New"/>
          <w:b/>
          <w:bCs/>
          <w:i/>
          <w:iCs/>
          <w:sz w:val="19"/>
          <w:szCs w:val="19"/>
        </w:rPr>
        <w:t>nu a răspuns</w:t>
      </w:r>
      <w:r w:rsidRPr="00B31F84">
        <w:rPr>
          <w:rFonts w:ascii="Courier New" w:hAnsi="Courier New" w:cs="Courier New"/>
          <w:i/>
          <w:iCs/>
          <w:sz w:val="19"/>
          <w:szCs w:val="19"/>
        </w:rPr>
        <w:t xml:space="preserve"> în urma tratamentului cu </w:t>
      </w:r>
      <w:r w:rsidRPr="00B31F84">
        <w:rPr>
          <w:rFonts w:ascii="Courier New" w:hAnsi="Courier New" w:cs="Courier New"/>
          <w:b/>
          <w:bCs/>
          <w:i/>
          <w:iCs/>
          <w:sz w:val="19"/>
          <w:szCs w:val="19"/>
        </w:rPr>
        <w:t>cel puţin două linii</w:t>
      </w:r>
      <w:r w:rsidRPr="00B31F84">
        <w:rPr>
          <w:rFonts w:ascii="Courier New" w:hAnsi="Courier New" w:cs="Courier New"/>
          <w:i/>
          <w:iCs/>
          <w:sz w:val="19"/>
          <w:szCs w:val="19"/>
        </w:rPr>
        <w:t xml:space="preserve"> de chimioterapie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w:t>
      </w:r>
      <w:r w:rsidRPr="00B31F84">
        <w:rPr>
          <w:rFonts w:ascii="Courier New" w:hAnsi="Courier New" w:cs="Courier New"/>
          <w:b/>
          <w:bCs/>
          <w:i/>
          <w:iCs/>
          <w:sz w:val="19"/>
          <w:szCs w:val="19"/>
        </w:rPr>
        <w:t>Limfom limfoblastic cu celule T</w:t>
      </w:r>
      <w:r w:rsidRPr="00B31F84">
        <w:rPr>
          <w:rFonts w:ascii="Courier New" w:hAnsi="Courier New" w:cs="Courier New"/>
          <w:i/>
          <w:iCs/>
          <w:sz w:val="19"/>
          <w:szCs w:val="19"/>
        </w:rPr>
        <w:t xml:space="preserve"> (LL-T), care a suferit o </w:t>
      </w:r>
      <w:r w:rsidRPr="00B31F84">
        <w:rPr>
          <w:rFonts w:ascii="Courier New" w:hAnsi="Courier New" w:cs="Courier New"/>
          <w:b/>
          <w:bCs/>
          <w:i/>
          <w:iCs/>
          <w:sz w:val="19"/>
          <w:szCs w:val="19"/>
        </w:rPr>
        <w:t>recădere</w:t>
      </w:r>
      <w:r w:rsidRPr="00B31F84">
        <w:rPr>
          <w:rFonts w:ascii="Courier New" w:hAnsi="Courier New" w:cs="Courier New"/>
          <w:i/>
          <w:iCs/>
          <w:sz w:val="19"/>
          <w:szCs w:val="19"/>
        </w:rPr>
        <w:t xml:space="preserve"> în urma tratamentului cu </w:t>
      </w:r>
      <w:r w:rsidRPr="00B31F84">
        <w:rPr>
          <w:rFonts w:ascii="Courier New" w:hAnsi="Courier New" w:cs="Courier New"/>
          <w:b/>
          <w:bCs/>
          <w:i/>
          <w:iCs/>
          <w:sz w:val="19"/>
          <w:szCs w:val="19"/>
        </w:rPr>
        <w:t>cel puţin două linii</w:t>
      </w:r>
      <w:r w:rsidRPr="00B31F84">
        <w:rPr>
          <w:rFonts w:ascii="Courier New" w:hAnsi="Courier New" w:cs="Courier New"/>
          <w:i/>
          <w:iCs/>
          <w:sz w:val="19"/>
          <w:szCs w:val="19"/>
        </w:rPr>
        <w:t xml:space="preserve"> de chimioterapie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imunofenotipic (la diagnostic)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Toxicitate neurologică gr. &gt;/= 2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L01BC07</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AZACITIDINUM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L01BC07</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Diagnostic: a)</w:t>
      </w:r>
      <w:r w:rsidRPr="00B31F84">
        <w:rPr>
          <w:rFonts w:ascii="Courier New" w:hAnsi="Courier New" w:cs="Courier New"/>
          <w:i/>
          <w:iCs/>
          <w:sz w:val="19"/>
          <w:szCs w:val="19"/>
        </w:rPr>
        <w:t xml:space="preserve"> Leucemie acută mieloidă (LAM)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Leucemie mielomonocitară cronică (LMMC)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Sindroame mielodisplazice cu risc intermediar-2 şi mare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w:t>
      </w:r>
      <w:r w:rsidRPr="00B31F84">
        <w:rPr>
          <w:rFonts w:ascii="Courier New" w:hAnsi="Courier New" w:cs="Courier New"/>
          <w:b/>
          <w:bCs/>
          <w:i/>
          <w:iCs/>
          <w:sz w:val="19"/>
          <w:szCs w:val="19"/>
        </w:rPr>
        <w:t>Leucemie acută mieloidă (LAM) cu 20 - 30% blaşti şi linii multiple de displazie</w:t>
      </w:r>
      <w:r w:rsidRPr="00B31F84">
        <w:rPr>
          <w:rFonts w:ascii="Courier New" w:hAnsi="Courier New" w:cs="Courier New"/>
          <w:i/>
          <w:iCs/>
          <w:sz w:val="19"/>
          <w:szCs w:val="19"/>
        </w:rPr>
        <w:t>, conform clasificării OMS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w:t>
      </w:r>
      <w:r w:rsidRPr="00B31F84">
        <w:rPr>
          <w:rFonts w:ascii="Courier New" w:hAnsi="Courier New" w:cs="Courier New"/>
          <w:b/>
          <w:bCs/>
          <w:i/>
          <w:iCs/>
          <w:sz w:val="19"/>
          <w:szCs w:val="19"/>
        </w:rPr>
        <w:t>Leucemie mielomonocitară cronică</w:t>
      </w:r>
      <w:r w:rsidRPr="00B31F84">
        <w:rPr>
          <w:rFonts w:ascii="Courier New" w:hAnsi="Courier New" w:cs="Courier New"/>
          <w:i/>
          <w:iCs/>
          <w:sz w:val="19"/>
          <w:szCs w:val="19"/>
        </w:rPr>
        <w:t xml:space="preserve"> (LMMC) </w:t>
      </w:r>
      <w:r w:rsidRPr="00B31F84">
        <w:rPr>
          <w:rFonts w:ascii="Courier New" w:hAnsi="Courier New" w:cs="Courier New"/>
          <w:b/>
          <w:bCs/>
          <w:i/>
          <w:iCs/>
          <w:sz w:val="19"/>
          <w:szCs w:val="19"/>
        </w:rPr>
        <w:t>cu 10 - 19% blaşti medulari, fără boală mieloproliferativă</w:t>
      </w:r>
      <w:r w:rsidRPr="00B31F84">
        <w:rPr>
          <w:rFonts w:ascii="Courier New" w:hAnsi="Courier New" w:cs="Courier New"/>
          <w:i/>
          <w:iCs/>
          <w:sz w:val="19"/>
          <w:szCs w:val="19"/>
        </w:rPr>
        <w:t xml:space="preserve"> şi </w:t>
      </w:r>
      <w:r w:rsidRPr="00B31F84">
        <w:rPr>
          <w:rFonts w:ascii="Courier New" w:hAnsi="Courier New" w:cs="Courier New"/>
          <w:b/>
          <w:bCs/>
          <w:i/>
          <w:iCs/>
          <w:sz w:val="19"/>
          <w:szCs w:val="19"/>
        </w:rPr>
        <w:t>neeligibili pentru transplantul</w:t>
      </w:r>
      <w:r w:rsidRPr="00B31F84">
        <w:rPr>
          <w:rFonts w:ascii="Courier New" w:hAnsi="Courier New" w:cs="Courier New"/>
          <w:i/>
          <w:iCs/>
          <w:sz w:val="19"/>
          <w:szCs w:val="19"/>
        </w:rPr>
        <w:t xml:space="preserve"> de celule stem hematopoietice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w:t>
      </w:r>
      <w:r w:rsidRPr="00B31F84">
        <w:rPr>
          <w:rFonts w:ascii="Courier New" w:hAnsi="Courier New" w:cs="Courier New"/>
          <w:b/>
          <w:bCs/>
          <w:i/>
          <w:iCs/>
          <w:sz w:val="19"/>
          <w:szCs w:val="19"/>
        </w:rPr>
        <w:t>Sindroame mielodisplazice cu risc intermediar-2 şi mare</w:t>
      </w:r>
      <w:r w:rsidRPr="00B31F84">
        <w:rPr>
          <w:rFonts w:ascii="Courier New" w:hAnsi="Courier New" w:cs="Courier New"/>
          <w:i/>
          <w:iCs/>
          <w:sz w:val="19"/>
          <w:szCs w:val="19"/>
        </w:rPr>
        <w:t xml:space="preserve">, conform sistemului internaţional de punctaj referitor la prognostic (IPSS clasic, Greenberg 1997/98), </w:t>
      </w:r>
      <w:r w:rsidRPr="00B31F84">
        <w:rPr>
          <w:rFonts w:ascii="Courier New" w:hAnsi="Courier New" w:cs="Courier New"/>
          <w:b/>
          <w:bCs/>
          <w:i/>
          <w:iCs/>
          <w:sz w:val="19"/>
          <w:szCs w:val="19"/>
        </w:rPr>
        <w:t>neeligibili pentru transplantul</w:t>
      </w:r>
      <w:r w:rsidRPr="00B31F84">
        <w:rPr>
          <w:rFonts w:ascii="Courier New" w:hAnsi="Courier New" w:cs="Courier New"/>
          <w:i/>
          <w:iCs/>
          <w:sz w:val="19"/>
          <w:szCs w:val="19"/>
        </w:rPr>
        <w:t xml:space="preserve"> de celule stem hematopoietice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imunofenotipic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ex. citogenetic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IPSS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Declaraţie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Sarcină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Alăptare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Tumori maligne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La aprecierea medicului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Reacţii adverse de tip anafilactic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Alte reacţii adverse severe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L01BC08</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DECITABINUM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L01BC08</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Diagnostic:</w:t>
      </w:r>
      <w:r w:rsidRPr="00B31F84">
        <w:rPr>
          <w:rFonts w:ascii="Courier New" w:hAnsi="Courier New" w:cs="Courier New"/>
          <w:i/>
          <w:iCs/>
          <w:sz w:val="19"/>
          <w:szCs w:val="19"/>
        </w:rPr>
        <w:t xml:space="preserve"> Leucemia mieloidă acută (LMA)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Leucemia mieloidă acută (LMA) de novo sau secundară (în conformitate cu clasificarea Organizaţiei Mondiale a Sănătăţii), nou diagnosticată, la pacienţi adulţi, care nu sunt candidaţi pentru chimioterapia standard de inducţie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imunofenotipic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examen cardiologic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f.</w:t>
      </w:r>
      <w:r w:rsidRPr="00B31F84">
        <w:rPr>
          <w:rFonts w:ascii="Courier New" w:hAnsi="Courier New" w:cs="Courier New"/>
          <w:i/>
          <w:iCs/>
          <w:sz w:val="19"/>
          <w:szCs w:val="19"/>
        </w:rPr>
        <w:t xml:space="preserve">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Insuficienţă cardiacă congestivă severă sau boală cardiacă instabilă clinic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Ex.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La aprecierea medicului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L01CX01.1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TRABECTEDINUM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cancer ovarian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L01CX01.1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cancer ovarian sensibil la sărurile de platină, în caz de recădere, în combinaţie cu doxorubicina lipozomală pegilată: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i/>
          <w:iCs/>
          <w:sz w:val="19"/>
          <w:szCs w:val="19"/>
          <w:vertAlign w:val="subscript"/>
        </w:rPr>
        <w:t xml:space="preserve">  </w:t>
      </w:r>
      <w:r w:rsidRPr="00B31F84">
        <w:rPr>
          <w:rFonts w:ascii="Courier New" w:hAnsi="Courier New" w:cs="Courier New"/>
          <w:i/>
          <w:iCs/>
          <w:sz w:val="19"/>
          <w:szCs w:val="19"/>
        </w:rPr>
        <w:t>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HLG - Hb &gt; 9 g/dl, N &gt; 1.500/mm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Tr &gt; 100.000/mm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hepatice: bilirubina totală - limita superioară a valorilor normale (LSVN), transaminaze (AST/SGOT, ALT/SGPT) şi fosfataza alcalină - de 2,5 ori limita superioară a valorilor normale, albumina peste 2,5 g/l;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renale: clearance al creatininei minim 30 ml/min, creatinina &lt;/= 1,5 mg/dl; CPK (creatinfosfokinaza), maximum 2,5 ori LVSN.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Pacienţi cu vârsta peste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cunoscută la substanţa activă: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Parametrii hematologici cu valori inferioare celor prezentate la criteriile de includere: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Parametrii ai biochimiei hepatice cu valori peste cei prezentaţi la criteriile de includere: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Tratamentul cu </w:t>
      </w:r>
      <w:r w:rsidRPr="00B31F84">
        <w:rPr>
          <w:rFonts w:ascii="Courier New" w:hAnsi="Courier New" w:cs="Courier New"/>
          <w:b/>
          <w:bCs/>
          <w:i/>
          <w:iCs/>
          <w:sz w:val="19"/>
          <w:szCs w:val="19"/>
        </w:rPr>
        <w:t>TRABECTEDINUM</w:t>
      </w:r>
      <w:r w:rsidRPr="00B31F84">
        <w:rPr>
          <w:rFonts w:ascii="Courier New" w:hAnsi="Courier New" w:cs="Courier New"/>
          <w:i/>
          <w:iCs/>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Starea clinică a pacientului permite administrarea în continuare a tratamentului - monitorizare: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(HLG, biochimie hepatică în limite care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L01CX01.2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TRABECTEDINUM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sarcom de ţesuturi moi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L01CX01.2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histopatologic de sarcom de ţesuturi moi (subtipurile: liposarcom şi leiomiosarcom) în stadii avansate: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După eşecul terapeutic al regimurilor cu ifosfamida şi/sau antracicline sau la pacienţii care nu sunt eligibili pentru aceste regimuri: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HLG - Hb &gt; 9 g/dl, N &gt; 1.500/mm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Tr &gt; 100.000/mm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w:t>
      </w:r>
      <w:r w:rsidRPr="00B31F84">
        <w:rPr>
          <w:rFonts w:ascii="Courier New" w:hAnsi="Courier New" w:cs="Courier New"/>
          <w:i/>
          <w:iCs/>
          <w:sz w:val="19"/>
          <w:szCs w:val="19"/>
          <w:vertAlign w:val="subscript"/>
        </w:rPr>
        <w:t xml:space="preserve"> </w:t>
      </w:r>
      <w:r w:rsidRPr="00B31F84">
        <w:rPr>
          <w:rFonts w:ascii="Courier New" w:hAnsi="Courier New" w:cs="Courier New"/>
          <w:i/>
          <w:iCs/>
          <w:sz w:val="19"/>
          <w:szCs w:val="19"/>
        </w:rPr>
        <w:t>|_|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hepatice: bilirubina totală &lt; LSN - limita superioară a valorilor normale (LSVN), transaminaze (AST/SGOT, ALT/SGPT) şi fosfataza alcalină &gt;/= 2,5 ori limita superioară a valorilor normale, albumina &gt;/= 2,5 g/l;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renale: clearance al creatininei &gt;/= 30 ml/min, creatinina &lt;/= 1,5 mg/dl; CPK (creatinfosfokinaza), maximum 2,5 ori LVSN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Pacienţi cu vârsta peste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cunoscută la substanţa activă: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Parametrii hematologici cu valori inferioare celor prezentate la criteriile de includere: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Parametrii ai biochimiei hepatice cu valori peste cei prezentaţi la criteriile de includere: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Tratamentul cu </w:t>
      </w:r>
      <w:r w:rsidRPr="00B31F84">
        <w:rPr>
          <w:rFonts w:ascii="Courier New" w:hAnsi="Courier New" w:cs="Courier New"/>
          <w:b/>
          <w:bCs/>
          <w:i/>
          <w:iCs/>
          <w:sz w:val="19"/>
          <w:szCs w:val="19"/>
        </w:rPr>
        <w:t>TRABECTEDINUM</w:t>
      </w:r>
      <w:r w:rsidRPr="00B31F84">
        <w:rPr>
          <w:rFonts w:ascii="Courier New" w:hAnsi="Courier New" w:cs="Courier New"/>
          <w:i/>
          <w:iCs/>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Starea clinică a pacientului permite administrarea în continuare a tratamentului - monitorizare: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(HLG, biochimie hepatică în limite care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#M8</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L01XC08</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PANITUMUMABUM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 Încadrare medicament recomandat în Listă: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secţiunea C1),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secţiunea C2),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secţiunea C3,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L01XC08</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Dovada diagnosticului de cancer colorectal: examen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Dovada de boală metastatică: CT/RMN/PET/CT/scintigrafie osoasă: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Sunt eligibile pentru tratament următoarele categorii de pacienţi: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prima linie de tratament în asociere cu FOLFOX/FOLFIRI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linia a 2-a de tratament în asociere cu FOLFIRI (trataţi anterior cu regimuri pe bază de fluoropirimidine, exclusiv irinotecan)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monoterapie după eşecul regimurilor de tratament pe bază de fluoropirimidine, oxaliplatin, irinotecan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Prezenţa genei RAS de tip sălbatic (non mutantă):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Indice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Număr absolut de neutrofile &gt;/= 1500/mm3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Număr de trombocite &gt;/= 100000/mm3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Aspartat aminotransferaza (AST) &lt;/= 3 x limita superioară a valorilor normale (iar în cazul prezenţei metastazelor hepatice, AST &lt;/= 5 x limita superioară a valorilor normale)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Alanin-aminotransferaza (ALT) &lt;/= 3 x limita superioară a valorilor normale (iar în cazul prezenţei metastazelor hepatice, ALT &lt;/= 5 x limita superioară a valorilor normale)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Bilirubina totală &lt;/= 1.5 x limita superioară a valorilor normale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Clearance al creatininei &gt; 50 ml/min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Magneziu, calciu şi potasiu seric - valori controlabile prin tratament specific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cunoscută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 de performanţă ECOG &gt;/= 3: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Tumori KRAS mutant/necunoscut: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Boală pulmonară interstiţială sau fibroză pulmonară: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Infecţie prezentă ce necesită tratament sistemic sau orice infecţie necontrolată în urmă cu 14 zile: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Boli cardiovasculare semnificative (infarct miocardic, angină instabilă, insuficienţă cardiacă congestivă, aritmie cardiacă severă, necontrolată) în urmă cu 1 an: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Boală inflamatorie intestinală activă sau alte afecţiuni intestinale care determină: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Diaree cronică (diaree de grad &gt; 2 conform CTCAE versiunea 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w:t>
      </w:r>
      <w:r w:rsidRPr="00B31F84">
        <w:rPr>
          <w:rFonts w:ascii="Courier New" w:hAnsi="Courier New" w:cs="Courier New"/>
          <w:i/>
          <w:iCs/>
          <w:sz w:val="19"/>
          <w:szCs w:val="19"/>
        </w:rPr>
        <w:t xml:space="preserve"> Intervenţie chirurgicală majoră (ce necesită anestezie) în ultima lună: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w:t>
      </w:r>
      <w:r w:rsidRPr="00B31F84">
        <w:rPr>
          <w:rFonts w:ascii="Courier New" w:hAnsi="Courier New" w:cs="Courier New"/>
          <w:i/>
          <w:iCs/>
          <w:sz w:val="19"/>
          <w:szCs w:val="19"/>
        </w:rPr>
        <w:t xml:space="preserve"> Intervenţie chirurgicală minoră în ultimele 14 zile: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w:t>
      </w:r>
      <w:r w:rsidRPr="00B31F84">
        <w:rPr>
          <w:rFonts w:ascii="Courier New" w:hAnsi="Courier New" w:cs="Courier New"/>
          <w:i/>
          <w:iCs/>
          <w:sz w:val="19"/>
          <w:szCs w:val="19"/>
        </w:rPr>
        <w:t xml:space="preserve"> Radioterapie terminată în urmă cu mai puţin de 14 zile: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Tratamentul cu </w:t>
      </w:r>
      <w:r w:rsidRPr="00B31F84">
        <w:rPr>
          <w:rFonts w:ascii="Courier New" w:hAnsi="Courier New" w:cs="Courier New"/>
          <w:b/>
          <w:bCs/>
          <w:i/>
          <w:iCs/>
          <w:sz w:val="19"/>
          <w:szCs w:val="19"/>
        </w:rPr>
        <w:t>PANITUMUMABUM</w:t>
      </w:r>
      <w:r w:rsidRPr="00B31F84">
        <w:rPr>
          <w:rFonts w:ascii="Courier New" w:hAnsi="Courier New" w:cs="Courier New"/>
          <w:i/>
          <w:iCs/>
          <w:sz w:val="19"/>
          <w:szCs w:val="19"/>
        </w:rPr>
        <w:t xml:space="preserve"> a fost iniţiat la data 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Statusul bolii la data evaluării-demonstrează beneficiu clinic: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Starea clinică a pacientului permite administrarea în continuare a tratamentului - monitorizare: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#M6</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OFATUMUMAB</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L01XC10</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Linia 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Leucemia limfocitară cronică, în asociere cu clorambucil sau bendamustină, netratată anterior şi neeligibilă pentru tratamentul pe bază de fludarabină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Pacienţi cu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imunofenotipare prin citometrie în flux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testare infecţie cu virusul hepatitic 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Linia a II-a sau linia a III-a</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Leucemia limfocitară cronică refractară la fludarabină şi alemtuzumab;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Leucemia limfatică cronică recidivată: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Pacienţi cu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imunofenotipare prin citometrie în flux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testare infecţie cu virusul hepatitic 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Linia I de tratament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Linia a III a de tratament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clinic (neurologic, cardiologic)*)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La aprecierea medicului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Aritmii cardiace grave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Reactivare hepatita 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Leucoencefalopatia multifocală progresivă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L01XC12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BRENTUXIMAB VEDOTIN</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L01XC12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Diagnostic: a)</w:t>
      </w:r>
      <w:r w:rsidRPr="00B31F84">
        <w:rPr>
          <w:rFonts w:ascii="Courier New" w:hAnsi="Courier New" w:cs="Courier New"/>
          <w:i/>
          <w:iCs/>
          <w:sz w:val="19"/>
          <w:szCs w:val="19"/>
        </w:rPr>
        <w:t xml:space="preserve"> Limfom Hodgkin CD30+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Limfom anaplastic cu celule mari sistemic (LACMs)</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w:t>
      </w:r>
      <w:r w:rsidRPr="00B31F84">
        <w:rPr>
          <w:rFonts w:ascii="Courier New" w:hAnsi="Courier New" w:cs="Courier New"/>
          <w:b/>
          <w:bCs/>
          <w:i/>
          <w:iCs/>
          <w:sz w:val="19"/>
          <w:szCs w:val="19"/>
        </w:rPr>
        <w:t>Limfom Hodgkin CD30+ recidivat după transplant</w:t>
      </w:r>
      <w:r w:rsidRPr="00B31F84">
        <w:rPr>
          <w:rFonts w:ascii="Courier New" w:hAnsi="Courier New" w:cs="Courier New"/>
          <w:i/>
          <w:iCs/>
          <w:sz w:val="19"/>
          <w:szCs w:val="19"/>
        </w:rPr>
        <w:t xml:space="preserve"> de celule stem autologe (TCSA)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w:t>
      </w:r>
      <w:r w:rsidRPr="00B31F84">
        <w:rPr>
          <w:rFonts w:ascii="Courier New" w:hAnsi="Courier New" w:cs="Courier New"/>
          <w:b/>
          <w:bCs/>
          <w:i/>
          <w:iCs/>
          <w:sz w:val="19"/>
          <w:szCs w:val="19"/>
        </w:rPr>
        <w:t>Limfom Hodgkin CD30+ refractar după transplant</w:t>
      </w:r>
      <w:r w:rsidRPr="00B31F84">
        <w:rPr>
          <w:rFonts w:ascii="Courier New" w:hAnsi="Courier New" w:cs="Courier New"/>
          <w:i/>
          <w:iCs/>
          <w:sz w:val="19"/>
          <w:szCs w:val="19"/>
        </w:rPr>
        <w:t xml:space="preserve"> de celule stem autologe (TCSA)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w:t>
      </w:r>
      <w:r w:rsidRPr="00B31F84">
        <w:rPr>
          <w:rFonts w:ascii="Courier New" w:hAnsi="Courier New" w:cs="Courier New"/>
          <w:b/>
          <w:bCs/>
          <w:i/>
          <w:iCs/>
          <w:sz w:val="19"/>
          <w:szCs w:val="19"/>
        </w:rPr>
        <w:t>Limfom Hodgkin CD30+ recidivat după cel puţin două tratamente</w:t>
      </w:r>
      <w:r w:rsidRPr="00B31F84">
        <w:rPr>
          <w:rFonts w:ascii="Courier New" w:hAnsi="Courier New" w:cs="Courier New"/>
          <w:i/>
          <w:iCs/>
          <w:sz w:val="19"/>
          <w:szCs w:val="19"/>
        </w:rPr>
        <w:t xml:space="preserve"> anterioare, când TCSA sau chimioterapia cu mai multe medicamente nu reprezintă o opţiune de tratament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w:t>
      </w:r>
      <w:r w:rsidRPr="00B31F84">
        <w:rPr>
          <w:rFonts w:ascii="Courier New" w:hAnsi="Courier New" w:cs="Courier New"/>
          <w:b/>
          <w:bCs/>
          <w:i/>
          <w:iCs/>
          <w:sz w:val="19"/>
          <w:szCs w:val="19"/>
        </w:rPr>
        <w:t>Limfom Hodgkin CD30+ refractar după cel puţin două tratamente</w:t>
      </w:r>
      <w:r w:rsidRPr="00B31F84">
        <w:rPr>
          <w:rFonts w:ascii="Courier New" w:hAnsi="Courier New" w:cs="Courier New"/>
          <w:i/>
          <w:iCs/>
          <w:sz w:val="19"/>
          <w:szCs w:val="19"/>
        </w:rPr>
        <w:t xml:space="preserve"> anterioare, când TCSA sau chimioterapia cu mai multe medicamente nu reprezintă o opţiune de tratament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6. </w:t>
      </w:r>
      <w:r w:rsidRPr="00B31F84">
        <w:rPr>
          <w:rFonts w:ascii="Courier New" w:hAnsi="Courier New" w:cs="Courier New"/>
          <w:b/>
          <w:bCs/>
          <w:i/>
          <w:iCs/>
          <w:sz w:val="19"/>
          <w:szCs w:val="19"/>
        </w:rPr>
        <w:t>Limfom Hodgkin CD30+</w:t>
      </w:r>
      <w:r w:rsidRPr="00B31F84">
        <w:rPr>
          <w:rFonts w:ascii="Courier New" w:hAnsi="Courier New" w:cs="Courier New"/>
          <w:i/>
          <w:iCs/>
          <w:sz w:val="19"/>
          <w:szCs w:val="19"/>
        </w:rPr>
        <w:t xml:space="preserve"> care prezintă </w:t>
      </w:r>
      <w:r w:rsidRPr="00B31F84">
        <w:rPr>
          <w:rFonts w:ascii="Courier New" w:hAnsi="Courier New" w:cs="Courier New"/>
          <w:b/>
          <w:bCs/>
          <w:i/>
          <w:iCs/>
          <w:sz w:val="19"/>
          <w:szCs w:val="19"/>
        </w:rPr>
        <w:t>risc crescut de recidivă sau progresie după TCSA</w:t>
      </w:r>
      <w:r w:rsidRPr="00B31F84">
        <w:rPr>
          <w:rFonts w:ascii="Courier New" w:hAnsi="Courier New" w:cs="Courier New"/>
          <w:i/>
          <w:iCs/>
          <w:sz w:val="19"/>
          <w:szCs w:val="19"/>
        </w:rPr>
        <w:t xml:space="preserv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w:t>
      </w:r>
      <w:r w:rsidRPr="00B31F84">
        <w:rPr>
          <w:rFonts w:ascii="Courier New" w:hAnsi="Courier New" w:cs="Courier New"/>
          <w:b/>
          <w:bCs/>
          <w:i/>
          <w:iCs/>
          <w:sz w:val="19"/>
          <w:szCs w:val="19"/>
        </w:rPr>
        <w:t>Limfom anaplastic cu celule mari sistemic</w:t>
      </w:r>
      <w:r w:rsidRPr="00B31F84">
        <w:rPr>
          <w:rFonts w:ascii="Courier New" w:hAnsi="Courier New" w:cs="Courier New"/>
          <w:i/>
          <w:iCs/>
          <w:sz w:val="19"/>
          <w:szCs w:val="19"/>
        </w:rPr>
        <w:t xml:space="preserve"> (LACMs), </w:t>
      </w:r>
      <w:r w:rsidRPr="00B31F84">
        <w:rPr>
          <w:rFonts w:ascii="Courier New" w:hAnsi="Courier New" w:cs="Courier New"/>
          <w:b/>
          <w:bCs/>
          <w:i/>
          <w:iCs/>
          <w:sz w:val="19"/>
          <w:szCs w:val="19"/>
        </w:rPr>
        <w:t>recidivat</w:t>
      </w:r>
      <w:r w:rsidRPr="00B31F84">
        <w:rPr>
          <w:rFonts w:ascii="Courier New" w:hAnsi="Courier New" w:cs="Courier New"/>
          <w:i/>
          <w:iCs/>
          <w:sz w:val="19"/>
          <w:szCs w:val="19"/>
        </w:rPr>
        <w:t xml:space="preserv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w:t>
      </w:r>
      <w:r w:rsidRPr="00B31F84">
        <w:rPr>
          <w:rFonts w:ascii="Courier New" w:hAnsi="Courier New" w:cs="Courier New"/>
          <w:b/>
          <w:bCs/>
          <w:i/>
          <w:iCs/>
          <w:sz w:val="19"/>
          <w:szCs w:val="19"/>
        </w:rPr>
        <w:t>Limfom anaplastic cu celule mari sistemic</w:t>
      </w:r>
      <w:r w:rsidRPr="00B31F84">
        <w:rPr>
          <w:rFonts w:ascii="Courier New" w:hAnsi="Courier New" w:cs="Courier New"/>
          <w:i/>
          <w:iCs/>
          <w:sz w:val="19"/>
          <w:szCs w:val="19"/>
        </w:rPr>
        <w:t xml:space="preserve"> (LACMs), </w:t>
      </w:r>
      <w:r w:rsidRPr="00B31F84">
        <w:rPr>
          <w:rFonts w:ascii="Courier New" w:hAnsi="Courier New" w:cs="Courier New"/>
          <w:b/>
          <w:bCs/>
          <w:i/>
          <w:iCs/>
          <w:sz w:val="19"/>
          <w:szCs w:val="19"/>
        </w:rPr>
        <w:t>refractar</w:t>
      </w:r>
      <w:r w:rsidRPr="00B31F84">
        <w:rPr>
          <w:rFonts w:ascii="Courier New" w:hAnsi="Courier New" w:cs="Courier New"/>
          <w:i/>
          <w:iCs/>
          <w:sz w:val="19"/>
          <w:szCs w:val="19"/>
        </w:rPr>
        <w:t xml:space="preserv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9.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histopatologic + imunohistochimie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Puncţie-biopsie osoasă +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glicemie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probe hepatice (transaminaze; FAS)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f.</w:t>
      </w:r>
      <w:r w:rsidRPr="00B31F84">
        <w:rPr>
          <w:rFonts w:ascii="Courier New" w:hAnsi="Courier New" w:cs="Courier New"/>
          <w:i/>
          <w:iCs/>
          <w:sz w:val="19"/>
          <w:szCs w:val="19"/>
        </w:rPr>
        <w:t xml:space="preserve"> albumina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g.</w:t>
      </w:r>
      <w:r w:rsidRPr="00B31F84">
        <w:rPr>
          <w:rFonts w:ascii="Courier New" w:hAnsi="Courier New" w:cs="Courier New"/>
          <w:i/>
          <w:iCs/>
          <w:sz w:val="19"/>
          <w:szCs w:val="19"/>
        </w:rPr>
        <w:t xml:space="preserve"> LDH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h.</w:t>
      </w:r>
      <w:r w:rsidRPr="00B31F84">
        <w:rPr>
          <w:rFonts w:ascii="Courier New" w:hAnsi="Courier New" w:cs="Courier New"/>
          <w:i/>
          <w:iCs/>
          <w:sz w:val="19"/>
          <w:szCs w:val="19"/>
        </w:rPr>
        <w:t xml:space="preserve"> proteina C reactivă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j.</w:t>
      </w:r>
      <w:r w:rsidRPr="00B31F84">
        <w:rPr>
          <w:rFonts w:ascii="Courier New" w:hAnsi="Courier New" w:cs="Courier New"/>
          <w:i/>
          <w:iCs/>
          <w:sz w:val="19"/>
          <w:szCs w:val="19"/>
        </w:rPr>
        <w:t xml:space="preserve"> testare virusuri hepatitice B şi 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k.</w:t>
      </w:r>
      <w:r w:rsidRPr="00B31F84">
        <w:rPr>
          <w:rFonts w:ascii="Courier New" w:hAnsi="Courier New" w:cs="Courier New"/>
          <w:i/>
          <w:iCs/>
          <w:sz w:val="19"/>
          <w:szCs w:val="19"/>
        </w:rPr>
        <w:t xml:space="preserve"> computer tomograf sau PET-CT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l.</w:t>
      </w:r>
      <w:r w:rsidRPr="00B31F84">
        <w:rPr>
          <w:rFonts w:ascii="Courier New" w:hAnsi="Courier New" w:cs="Courier New"/>
          <w:i/>
          <w:iCs/>
          <w:sz w:val="19"/>
          <w:szCs w:val="19"/>
        </w:rPr>
        <w:t xml:space="preserve"> consult cardiologic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m.</w:t>
      </w:r>
      <w:r w:rsidRPr="00B31F84">
        <w:rPr>
          <w:rFonts w:ascii="Courier New" w:hAnsi="Courier New" w:cs="Courier New"/>
          <w:i/>
          <w:iCs/>
          <w:sz w:val="19"/>
          <w:szCs w:val="19"/>
        </w:rPr>
        <w:t xml:space="preserve"> ex. neurologic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10. Declaraţie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Administrare bleomicină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glicemie*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probe hepatice (transaminaze; FAS)*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albumina*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LDH*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f.</w:t>
      </w:r>
      <w:r w:rsidRPr="00B31F84">
        <w:rPr>
          <w:rFonts w:ascii="Courier New" w:hAnsi="Courier New" w:cs="Courier New"/>
          <w:i/>
          <w:iCs/>
          <w:sz w:val="19"/>
          <w:szCs w:val="19"/>
        </w:rPr>
        <w:t xml:space="preserve"> proteina C reactivă*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g.</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Frecvenţa determinărilor va fi stabilită de medic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Intoleranţa la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Leucoencefalopatie multifocală progresivă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Complianţa foarte scăzută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Progresie de boală (lipsă răspuns)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L01XE06</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DASATINIBUM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L01XE06</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Linia 1 de tratament:</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Leucemia mieloidă cronică (LMC) în </w:t>
      </w:r>
      <w:r w:rsidRPr="00B31F84">
        <w:rPr>
          <w:rFonts w:ascii="Courier New" w:hAnsi="Courier New" w:cs="Courier New"/>
          <w:b/>
          <w:bCs/>
          <w:i/>
          <w:iCs/>
          <w:sz w:val="19"/>
          <w:szCs w:val="19"/>
        </w:rPr>
        <w:t>fază cronică</w:t>
      </w:r>
      <w:r w:rsidRPr="00B31F84">
        <w:rPr>
          <w:rFonts w:ascii="Courier New" w:hAnsi="Courier New" w:cs="Courier New"/>
          <w:i/>
          <w:iCs/>
          <w:sz w:val="19"/>
          <w:szCs w:val="19"/>
        </w:rPr>
        <w:t xml:space="preserve"> cu cromozom Philadelphia pozitiv (Phl+) </w:t>
      </w:r>
      <w:r w:rsidRPr="00B31F84">
        <w:rPr>
          <w:rFonts w:ascii="Courier New" w:hAnsi="Courier New" w:cs="Courier New"/>
          <w:b/>
          <w:bCs/>
          <w:i/>
          <w:iCs/>
          <w:sz w:val="19"/>
          <w:szCs w:val="19"/>
        </w:rPr>
        <w:t>nou diagnosticată</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citogenetic (Phl+)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FISH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ex. molecular (bcr-abl)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Linia 2 şi 3 de tratament:</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Leucemia mieloidă cronică (LMC) în </w:t>
      </w:r>
      <w:r w:rsidRPr="00B31F84">
        <w:rPr>
          <w:rFonts w:ascii="Courier New" w:hAnsi="Courier New" w:cs="Courier New"/>
          <w:b/>
          <w:bCs/>
          <w:i/>
          <w:iCs/>
          <w:sz w:val="19"/>
          <w:szCs w:val="19"/>
        </w:rPr>
        <w:t>fază cronică</w:t>
      </w:r>
      <w:r w:rsidRPr="00B31F84">
        <w:rPr>
          <w:rFonts w:ascii="Courier New" w:hAnsi="Courier New" w:cs="Courier New"/>
          <w:i/>
          <w:iCs/>
          <w:sz w:val="19"/>
          <w:szCs w:val="19"/>
        </w:rPr>
        <w:t xml:space="preserve"> cu cromozom Philadelphia pozitiv (Phl+) cu </w:t>
      </w:r>
      <w:r w:rsidRPr="00B31F84">
        <w:rPr>
          <w:rFonts w:ascii="Courier New" w:hAnsi="Courier New" w:cs="Courier New"/>
          <w:b/>
          <w:bCs/>
          <w:i/>
          <w:iCs/>
          <w:sz w:val="19"/>
          <w:szCs w:val="19"/>
        </w:rPr>
        <w:t>rezistenţă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Leucemia mieloidă cronică (LMC) în </w:t>
      </w:r>
      <w:r w:rsidRPr="00B31F84">
        <w:rPr>
          <w:rFonts w:ascii="Courier New" w:hAnsi="Courier New" w:cs="Courier New"/>
          <w:b/>
          <w:bCs/>
          <w:i/>
          <w:iCs/>
          <w:sz w:val="19"/>
          <w:szCs w:val="19"/>
        </w:rPr>
        <w:t>fază cronică</w:t>
      </w:r>
      <w:r w:rsidRPr="00B31F84">
        <w:rPr>
          <w:rFonts w:ascii="Courier New" w:hAnsi="Courier New" w:cs="Courier New"/>
          <w:i/>
          <w:iCs/>
          <w:sz w:val="19"/>
          <w:szCs w:val="19"/>
        </w:rPr>
        <w:t xml:space="preserve"> cu cromozom Philadelphia pozitiv (Phl+) cu </w:t>
      </w:r>
      <w:r w:rsidRPr="00B31F84">
        <w:rPr>
          <w:rFonts w:ascii="Courier New" w:hAnsi="Courier New" w:cs="Courier New"/>
          <w:b/>
          <w:bCs/>
          <w:i/>
          <w:iCs/>
          <w:sz w:val="19"/>
          <w:szCs w:val="19"/>
        </w:rPr>
        <w:t>intoleranţă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Leucemia mieloidă cronică (LMC) în </w:t>
      </w:r>
      <w:r w:rsidRPr="00B31F84">
        <w:rPr>
          <w:rFonts w:ascii="Courier New" w:hAnsi="Courier New" w:cs="Courier New"/>
          <w:b/>
          <w:bCs/>
          <w:i/>
          <w:iCs/>
          <w:sz w:val="19"/>
          <w:szCs w:val="19"/>
        </w:rPr>
        <w:t>fază accelerată</w:t>
      </w:r>
      <w:r w:rsidRPr="00B31F84">
        <w:rPr>
          <w:rFonts w:ascii="Courier New" w:hAnsi="Courier New" w:cs="Courier New"/>
          <w:i/>
          <w:iCs/>
          <w:sz w:val="19"/>
          <w:szCs w:val="19"/>
        </w:rPr>
        <w:t xml:space="preserve"> cu cromozom Philadelphia pozitiv (Phl+) cu </w:t>
      </w:r>
      <w:r w:rsidRPr="00B31F84">
        <w:rPr>
          <w:rFonts w:ascii="Courier New" w:hAnsi="Courier New" w:cs="Courier New"/>
          <w:b/>
          <w:bCs/>
          <w:i/>
          <w:iCs/>
          <w:sz w:val="19"/>
          <w:szCs w:val="19"/>
        </w:rPr>
        <w:t>rezistenţă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Leucemia mieloidă cronică (LMC) în </w:t>
      </w:r>
      <w:r w:rsidRPr="00B31F84">
        <w:rPr>
          <w:rFonts w:ascii="Courier New" w:hAnsi="Courier New" w:cs="Courier New"/>
          <w:b/>
          <w:bCs/>
          <w:i/>
          <w:iCs/>
          <w:sz w:val="19"/>
          <w:szCs w:val="19"/>
        </w:rPr>
        <w:t>fază accelerată</w:t>
      </w:r>
      <w:r w:rsidRPr="00B31F84">
        <w:rPr>
          <w:rFonts w:ascii="Courier New" w:hAnsi="Courier New" w:cs="Courier New"/>
          <w:i/>
          <w:iCs/>
          <w:sz w:val="19"/>
          <w:szCs w:val="19"/>
        </w:rPr>
        <w:t xml:space="preserve"> cu cromozom Philadelphia pozitiv (Phl+) cu </w:t>
      </w:r>
      <w:r w:rsidRPr="00B31F84">
        <w:rPr>
          <w:rFonts w:ascii="Courier New" w:hAnsi="Courier New" w:cs="Courier New"/>
          <w:b/>
          <w:bCs/>
          <w:i/>
          <w:iCs/>
          <w:sz w:val="19"/>
          <w:szCs w:val="19"/>
        </w:rPr>
        <w:t>intoleranţă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Leucemia mieloidă cronică (LMC) în </w:t>
      </w:r>
      <w:r w:rsidRPr="00B31F84">
        <w:rPr>
          <w:rFonts w:ascii="Courier New" w:hAnsi="Courier New" w:cs="Courier New"/>
          <w:b/>
          <w:bCs/>
          <w:i/>
          <w:iCs/>
          <w:sz w:val="19"/>
          <w:szCs w:val="19"/>
        </w:rPr>
        <w:t>fază blastică</w:t>
      </w:r>
      <w:r w:rsidRPr="00B31F84">
        <w:rPr>
          <w:rFonts w:ascii="Courier New" w:hAnsi="Courier New" w:cs="Courier New"/>
          <w:i/>
          <w:iCs/>
          <w:sz w:val="19"/>
          <w:szCs w:val="19"/>
        </w:rPr>
        <w:t xml:space="preserve"> cu cromozom Philadelphia pozitiv (Phl+) cu </w:t>
      </w:r>
      <w:r w:rsidRPr="00B31F84">
        <w:rPr>
          <w:rFonts w:ascii="Courier New" w:hAnsi="Courier New" w:cs="Courier New"/>
          <w:b/>
          <w:bCs/>
          <w:i/>
          <w:iCs/>
          <w:sz w:val="19"/>
          <w:szCs w:val="19"/>
        </w:rPr>
        <w:t>rezistenţă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Leucemia mieloidă cronică (LMC) în </w:t>
      </w:r>
      <w:r w:rsidRPr="00B31F84">
        <w:rPr>
          <w:rFonts w:ascii="Courier New" w:hAnsi="Courier New" w:cs="Courier New"/>
          <w:b/>
          <w:bCs/>
          <w:i/>
          <w:iCs/>
          <w:sz w:val="19"/>
          <w:szCs w:val="19"/>
        </w:rPr>
        <w:t>fază blastică</w:t>
      </w:r>
      <w:r w:rsidRPr="00B31F84">
        <w:rPr>
          <w:rFonts w:ascii="Courier New" w:hAnsi="Courier New" w:cs="Courier New"/>
          <w:i/>
          <w:iCs/>
          <w:sz w:val="19"/>
          <w:szCs w:val="19"/>
        </w:rPr>
        <w:t xml:space="preserve"> cu cromozom Philadelphia pozitiv (Phl+) cu </w:t>
      </w:r>
      <w:r w:rsidRPr="00B31F84">
        <w:rPr>
          <w:rFonts w:ascii="Courier New" w:hAnsi="Courier New" w:cs="Courier New"/>
          <w:b/>
          <w:bCs/>
          <w:i/>
          <w:iCs/>
          <w:sz w:val="19"/>
          <w:szCs w:val="19"/>
        </w:rPr>
        <w:t>intoleranţă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w:t>
      </w:r>
      <w:r w:rsidRPr="00B31F84">
        <w:rPr>
          <w:rFonts w:ascii="Courier New" w:hAnsi="Courier New" w:cs="Courier New"/>
          <w:b/>
          <w:bCs/>
          <w:i/>
          <w:iCs/>
          <w:sz w:val="19"/>
          <w:szCs w:val="19"/>
        </w:rPr>
        <w:t>Leucemia acută limfoblastică</w:t>
      </w:r>
      <w:r w:rsidRPr="00B31F84">
        <w:rPr>
          <w:rFonts w:ascii="Courier New" w:hAnsi="Courier New" w:cs="Courier New"/>
          <w:i/>
          <w:iCs/>
          <w:sz w:val="19"/>
          <w:szCs w:val="19"/>
        </w:rPr>
        <w:t xml:space="preserve"> (LAL) cu Phl+ cu </w:t>
      </w:r>
      <w:r w:rsidRPr="00B31F84">
        <w:rPr>
          <w:rFonts w:ascii="Courier New" w:hAnsi="Courier New" w:cs="Courier New"/>
          <w:b/>
          <w:bCs/>
          <w:i/>
          <w:iCs/>
          <w:sz w:val="19"/>
          <w:szCs w:val="19"/>
        </w:rPr>
        <w:t>rezistenţă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w:t>
      </w:r>
      <w:r w:rsidRPr="00B31F84">
        <w:rPr>
          <w:rFonts w:ascii="Courier New" w:hAnsi="Courier New" w:cs="Courier New"/>
          <w:b/>
          <w:bCs/>
          <w:i/>
          <w:iCs/>
          <w:sz w:val="19"/>
          <w:szCs w:val="19"/>
        </w:rPr>
        <w:t>Leucemia acută limfoblastică</w:t>
      </w:r>
      <w:r w:rsidRPr="00B31F84">
        <w:rPr>
          <w:rFonts w:ascii="Courier New" w:hAnsi="Courier New" w:cs="Courier New"/>
          <w:i/>
          <w:iCs/>
          <w:sz w:val="19"/>
          <w:szCs w:val="19"/>
        </w:rPr>
        <w:t xml:space="preserve"> (LAL) cu Phl+ cu </w:t>
      </w:r>
      <w:r w:rsidRPr="00B31F84">
        <w:rPr>
          <w:rFonts w:ascii="Courier New" w:hAnsi="Courier New" w:cs="Courier New"/>
          <w:b/>
          <w:bCs/>
          <w:i/>
          <w:iCs/>
          <w:sz w:val="19"/>
          <w:szCs w:val="19"/>
        </w:rPr>
        <w:t>intoleranţă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9. </w:t>
      </w:r>
      <w:r w:rsidRPr="00B31F84">
        <w:rPr>
          <w:rFonts w:ascii="Courier New" w:hAnsi="Courier New" w:cs="Courier New"/>
          <w:b/>
          <w:bCs/>
          <w:i/>
          <w:iCs/>
          <w:sz w:val="19"/>
          <w:szCs w:val="19"/>
        </w:rPr>
        <w:t>Leucemia mieloidă cronică</w:t>
      </w:r>
      <w:r w:rsidRPr="00B31F84">
        <w:rPr>
          <w:rFonts w:ascii="Courier New" w:hAnsi="Courier New" w:cs="Courier New"/>
          <w:i/>
          <w:iCs/>
          <w:sz w:val="19"/>
          <w:szCs w:val="19"/>
        </w:rPr>
        <w:t xml:space="preserve"> (LMC) cu Phl+ în </w:t>
      </w:r>
      <w:r w:rsidRPr="00B31F84">
        <w:rPr>
          <w:rFonts w:ascii="Courier New" w:hAnsi="Courier New" w:cs="Courier New"/>
          <w:b/>
          <w:bCs/>
          <w:i/>
          <w:iCs/>
          <w:sz w:val="19"/>
          <w:szCs w:val="19"/>
        </w:rPr>
        <w:t>fază blastică limfoidă</w:t>
      </w:r>
      <w:r w:rsidRPr="00B31F84">
        <w:rPr>
          <w:rFonts w:ascii="Courier New" w:hAnsi="Courier New" w:cs="Courier New"/>
          <w:i/>
          <w:iCs/>
          <w:sz w:val="19"/>
          <w:szCs w:val="19"/>
        </w:rPr>
        <w:t xml:space="preserve"> cu </w:t>
      </w:r>
      <w:r w:rsidRPr="00B31F84">
        <w:rPr>
          <w:rFonts w:ascii="Courier New" w:hAnsi="Courier New" w:cs="Courier New"/>
          <w:b/>
          <w:bCs/>
          <w:i/>
          <w:iCs/>
          <w:sz w:val="19"/>
          <w:szCs w:val="19"/>
        </w:rPr>
        <w:t>rezistenţă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10. </w:t>
      </w:r>
      <w:r w:rsidRPr="00B31F84">
        <w:rPr>
          <w:rFonts w:ascii="Courier New" w:hAnsi="Courier New" w:cs="Courier New"/>
          <w:b/>
          <w:bCs/>
          <w:i/>
          <w:iCs/>
          <w:sz w:val="19"/>
          <w:szCs w:val="19"/>
        </w:rPr>
        <w:t>Leucemia mieloidă cronică</w:t>
      </w:r>
      <w:r w:rsidRPr="00B31F84">
        <w:rPr>
          <w:rFonts w:ascii="Courier New" w:hAnsi="Courier New" w:cs="Courier New"/>
          <w:i/>
          <w:iCs/>
          <w:sz w:val="19"/>
          <w:szCs w:val="19"/>
        </w:rPr>
        <w:t xml:space="preserve"> (LMC) cu Phl+ în </w:t>
      </w:r>
      <w:r w:rsidRPr="00B31F84">
        <w:rPr>
          <w:rFonts w:ascii="Courier New" w:hAnsi="Courier New" w:cs="Courier New"/>
          <w:b/>
          <w:bCs/>
          <w:i/>
          <w:iCs/>
          <w:sz w:val="19"/>
          <w:szCs w:val="19"/>
        </w:rPr>
        <w:t>fază blastică limfoidă</w:t>
      </w:r>
      <w:r w:rsidRPr="00B31F84">
        <w:rPr>
          <w:rFonts w:ascii="Courier New" w:hAnsi="Courier New" w:cs="Courier New"/>
          <w:i/>
          <w:iCs/>
          <w:sz w:val="19"/>
          <w:szCs w:val="19"/>
        </w:rPr>
        <w:t xml:space="preserve"> cu </w:t>
      </w:r>
      <w:r w:rsidRPr="00B31F84">
        <w:rPr>
          <w:rFonts w:ascii="Courier New" w:hAnsi="Courier New" w:cs="Courier New"/>
          <w:b/>
          <w:bCs/>
          <w:i/>
          <w:iCs/>
          <w:sz w:val="19"/>
          <w:szCs w:val="19"/>
        </w:rPr>
        <w:t>intoleranţă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11.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citogenetic (Phl+)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FISH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ex. molecular (bcr-abl)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f.</w:t>
      </w:r>
      <w:r w:rsidRPr="00B31F84">
        <w:rPr>
          <w:rFonts w:ascii="Courier New" w:hAnsi="Courier New" w:cs="Courier New"/>
          <w:i/>
          <w:iCs/>
          <w:sz w:val="19"/>
          <w:szCs w:val="19"/>
        </w:rPr>
        <w:t xml:space="preserve"> Ex. imunofenotipic*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12. Tratament anterior: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imatinib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nilotinib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13.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În caz de LLA sau LMC în faza blastică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Linia I de tratament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Linia 2 şi 3 de tratament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Intoleranţă la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#M8</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L01XE07</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LAPATINIBUM - linia I în asociere cu tratament hormonal</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 Încadrare medicament recomandat în Listă: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secţiunea C1),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secţiunea C2),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secţiunea C3,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L01XE07</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neoplasm mamar confirmat prin biopsie sau examen anatomopatologic postoperator şi HER2 pozitiv (IHC/determinări moleculare prin hibridizare)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Stadiul IV de boală conform clasificării TNM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Pacienţii adulţi cu neoplasm mamar, ale căror tumori exprimă HER2 (ErbB2) în exces - asociat cu un inhibitor de aromatază pentru femeile cu boală metastatică şi receptori hormonali prezenţi (receptori de estrogen [ER] şi/sau de progesteron [PgR]), aflate în postmenopauză, pentru care chimioterapia nu este indicată în prezent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Paciente în postmenopauză cu receptori ER şi/sau PgR şi care nu au primit tratament anterior pentru boala metastatică dacă terapia adjuvantă cu inhibitori de aromatază şi/sau trastuzumab a încetat cu cel puţin 1 an înainte şi dacă terapia adjuvantă cu trastuzumab a încetat cu cel puţin un an înainte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Fracţia de ejecţie cardiacă în intervalul valorilor normale, măsurată prin ecocardiografie (ECHO sau MUGA)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Status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Insuficienţă cardiacă simptomatică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Reacţii adverse inacceptabile şi necontrolabile chiar şi după reducerea dozelor sau după terapia simptomatică specifică a reacţiilor adverse apărute în timpul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PENTRU CA O PACIENTĂ SĂ FIE ELIGIBILĂ PENTRU TRATAMENTUL CU LAPATINIBUM TREBUIE SĂ ÎNDEPLINEASCĂ TOATE CRITERIILE DE INCLUDERE (DA) ŞI NICIUNUL DE EXCLUDERE (NU)</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Tratamentul cu </w:t>
      </w:r>
      <w:r w:rsidRPr="00B31F84">
        <w:rPr>
          <w:rFonts w:ascii="Courier New" w:hAnsi="Courier New" w:cs="Courier New"/>
          <w:b/>
          <w:bCs/>
          <w:i/>
          <w:iCs/>
          <w:sz w:val="19"/>
          <w:szCs w:val="19"/>
        </w:rPr>
        <w:t>LAPATINIBUM</w:t>
      </w:r>
      <w:r w:rsidRPr="00B31F84">
        <w:rPr>
          <w:rFonts w:ascii="Courier New" w:hAnsi="Courier New" w:cs="Courier New"/>
          <w:i/>
          <w:iCs/>
          <w:sz w:val="19"/>
          <w:szCs w:val="19"/>
        </w:rPr>
        <w:t xml:space="preserve"> a fost iniţiat la data 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ale pacientului permit administrarea în continuare în condiţii de siguranţă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Fracţia de ejecţie cardiacă în intervalul valorilor normale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L01XE08</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NILOTINIBUM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L01XE08</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Linia 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Leucemia mieloidă cronică (LMC) în </w:t>
      </w:r>
      <w:r w:rsidRPr="00B31F84">
        <w:rPr>
          <w:rFonts w:ascii="Courier New" w:hAnsi="Courier New" w:cs="Courier New"/>
          <w:b/>
          <w:bCs/>
          <w:i/>
          <w:iCs/>
          <w:sz w:val="19"/>
          <w:szCs w:val="19"/>
        </w:rPr>
        <w:t>fază cronică</w:t>
      </w:r>
      <w:r w:rsidRPr="00B31F84">
        <w:rPr>
          <w:rFonts w:ascii="Courier New" w:hAnsi="Courier New" w:cs="Courier New"/>
          <w:i/>
          <w:iCs/>
          <w:sz w:val="19"/>
          <w:szCs w:val="19"/>
        </w:rPr>
        <w:t xml:space="preserve"> cu cromozom Philadelphia pozitiv (Phl+) </w:t>
      </w:r>
      <w:r w:rsidRPr="00B31F84">
        <w:rPr>
          <w:rFonts w:ascii="Courier New" w:hAnsi="Courier New" w:cs="Courier New"/>
          <w:b/>
          <w:bCs/>
          <w:i/>
          <w:iCs/>
          <w:sz w:val="19"/>
          <w:szCs w:val="19"/>
        </w:rPr>
        <w:t>nou diagnosticată</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citogenetic (Phl+)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FISH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ex. molecular (bcr-abl)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Linia a II-a şi a III-a</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Leucemia mieloidă cronică (LMC) în </w:t>
      </w:r>
      <w:r w:rsidRPr="00B31F84">
        <w:rPr>
          <w:rFonts w:ascii="Courier New" w:hAnsi="Courier New" w:cs="Courier New"/>
          <w:b/>
          <w:bCs/>
          <w:i/>
          <w:iCs/>
          <w:sz w:val="19"/>
          <w:szCs w:val="19"/>
        </w:rPr>
        <w:t>fază cronică</w:t>
      </w:r>
      <w:r w:rsidRPr="00B31F84">
        <w:rPr>
          <w:rFonts w:ascii="Courier New" w:hAnsi="Courier New" w:cs="Courier New"/>
          <w:i/>
          <w:iCs/>
          <w:sz w:val="19"/>
          <w:szCs w:val="19"/>
        </w:rPr>
        <w:t xml:space="preserve"> cu cromozom Philadelphia pozitiv (Phl+) cu </w:t>
      </w:r>
      <w:r w:rsidRPr="00B31F84">
        <w:rPr>
          <w:rFonts w:ascii="Courier New" w:hAnsi="Courier New" w:cs="Courier New"/>
          <w:b/>
          <w:bCs/>
          <w:i/>
          <w:iCs/>
          <w:sz w:val="19"/>
          <w:szCs w:val="19"/>
        </w:rPr>
        <w:t>rezistenţă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Leucemia mieloidă cronică (LMC) în </w:t>
      </w:r>
      <w:r w:rsidRPr="00B31F84">
        <w:rPr>
          <w:rFonts w:ascii="Courier New" w:hAnsi="Courier New" w:cs="Courier New"/>
          <w:b/>
          <w:bCs/>
          <w:i/>
          <w:iCs/>
          <w:sz w:val="19"/>
          <w:szCs w:val="19"/>
        </w:rPr>
        <w:t>fază cronică</w:t>
      </w:r>
      <w:r w:rsidRPr="00B31F84">
        <w:rPr>
          <w:rFonts w:ascii="Courier New" w:hAnsi="Courier New" w:cs="Courier New"/>
          <w:i/>
          <w:iCs/>
          <w:sz w:val="19"/>
          <w:szCs w:val="19"/>
        </w:rPr>
        <w:t xml:space="preserve"> cu cromozom Philadelphia pozitiv (Phl+) cu </w:t>
      </w:r>
      <w:r w:rsidRPr="00B31F84">
        <w:rPr>
          <w:rFonts w:ascii="Courier New" w:hAnsi="Courier New" w:cs="Courier New"/>
          <w:b/>
          <w:bCs/>
          <w:i/>
          <w:iCs/>
          <w:sz w:val="19"/>
          <w:szCs w:val="19"/>
        </w:rPr>
        <w:t>intoleranţă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Leucemia mieloidă cronică (LMC) în </w:t>
      </w:r>
      <w:r w:rsidRPr="00B31F84">
        <w:rPr>
          <w:rFonts w:ascii="Courier New" w:hAnsi="Courier New" w:cs="Courier New"/>
          <w:b/>
          <w:bCs/>
          <w:i/>
          <w:iCs/>
          <w:sz w:val="19"/>
          <w:szCs w:val="19"/>
        </w:rPr>
        <w:t>fază accelerată</w:t>
      </w:r>
      <w:r w:rsidRPr="00B31F84">
        <w:rPr>
          <w:rFonts w:ascii="Courier New" w:hAnsi="Courier New" w:cs="Courier New"/>
          <w:i/>
          <w:iCs/>
          <w:sz w:val="19"/>
          <w:szCs w:val="19"/>
        </w:rPr>
        <w:t xml:space="preserve"> cu cromozom Philadelphia pozitiv (Phl+) cu </w:t>
      </w:r>
      <w:r w:rsidRPr="00B31F84">
        <w:rPr>
          <w:rFonts w:ascii="Courier New" w:hAnsi="Courier New" w:cs="Courier New"/>
          <w:b/>
          <w:bCs/>
          <w:i/>
          <w:iCs/>
          <w:sz w:val="19"/>
          <w:szCs w:val="19"/>
        </w:rPr>
        <w:t>rezistenţă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Leucemia mieloidă cronică (LMC) în </w:t>
      </w:r>
      <w:r w:rsidRPr="00B31F84">
        <w:rPr>
          <w:rFonts w:ascii="Courier New" w:hAnsi="Courier New" w:cs="Courier New"/>
          <w:b/>
          <w:bCs/>
          <w:i/>
          <w:iCs/>
          <w:sz w:val="19"/>
          <w:szCs w:val="19"/>
        </w:rPr>
        <w:t>fază accelerată</w:t>
      </w:r>
      <w:r w:rsidRPr="00B31F84">
        <w:rPr>
          <w:rFonts w:ascii="Courier New" w:hAnsi="Courier New" w:cs="Courier New"/>
          <w:i/>
          <w:iCs/>
          <w:sz w:val="19"/>
          <w:szCs w:val="19"/>
        </w:rPr>
        <w:t xml:space="preserve"> cu cromozom Philadelphia pozitiv (Phl+) cu </w:t>
      </w:r>
      <w:r w:rsidRPr="00B31F84">
        <w:rPr>
          <w:rFonts w:ascii="Courier New" w:hAnsi="Courier New" w:cs="Courier New"/>
          <w:b/>
          <w:bCs/>
          <w:i/>
          <w:iCs/>
          <w:sz w:val="19"/>
          <w:szCs w:val="19"/>
        </w:rPr>
        <w:t>intoleranţă</w:t>
      </w:r>
      <w:r w:rsidRPr="00B31F84">
        <w:rPr>
          <w:rFonts w:ascii="Courier New" w:hAnsi="Courier New" w:cs="Courier New"/>
          <w:i/>
          <w:iCs/>
          <w:sz w:val="19"/>
          <w:szCs w:val="19"/>
        </w:rPr>
        <w:t xml:space="preserve"> la terapii anterioare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citogenetic (Phl+)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ex. molecular (bcr-abl)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 ex. FISH</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Tratament anterior: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imatinib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dasatinib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Linia I de tratament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Linia a II-a şi a III-a de tratament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Intoleranţă la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L01XE10</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lastRenderedPageBreak/>
        <w:t xml:space="preserve">    FORMULAR PENTRU VERIFICAREA RESPECTĂRII CRITERIILOR DE ELIGIBILITATE AFERENTE PROTOCOLULUI TERAPEUTIC DCI EVEROLIMUS (VOTUBIA)</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L01XE10</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Astrocitom subependimal cu celule gigant (ASCG) asociat complexului sclerozei tuberoase (CST)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Pacientul necesită intervenţie terapeutică, dar nu poate fi supus intervenţiei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Prezenţa a cel puţin o leziune de tip astrocitom subependimal cu celule gigant (ASCG) cu diametrul maxim mai mare de 0.5 cm documentată prin examen imagistic (IRM sau CT)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Creşterea ASCG argumentată prin imagini radiologice seriate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Vârsta &gt;/= 1 an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Angiomiolipom renal asociat cu complexul sclerozei tuberoase (TSC)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care prezintă riscul apariţiei de complicaţii (pe baza unor factori cum sunt dimensiunea tumorii, prezenţa anevrismului sau prezenţa tumorilor multiple sau bilaterale) dar care nu necesită intervenţie chirurgicală imediată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Leziunile AML cu diametrul maxim egal sau mai mare de 3 cm documentat prin examen imagistic (RMN sau CT)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Creşterea în dimensiuni a angiolipomului argumentată prin imagini radiologice seriale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Evaluarea funcţiei renale (rata de filtrare glomerulară)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e. Evaluarea tensiunii arteriale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Pacienţii cu simptomatologie acută datorată ASCG unde intervenţia chirurgicală este indicată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Hipersensibilitate cunoscută la Everolimus sau la alţi derivaţi de rapamicină (sirolimus)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Metoda de evaluare: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w:t>
      </w:r>
      <w:r w:rsidRPr="00B31F84">
        <w:rPr>
          <w:rFonts w:ascii="Courier New" w:hAnsi="Courier New" w:cs="Courier New"/>
          <w:sz w:val="19"/>
          <w:szCs w:val="19"/>
        </w:rPr>
        <w:t xml:space="preserve"> Investigaţii imagistice (CT sau RMN)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w:t>
      </w:r>
      <w:r w:rsidRPr="00B31F84">
        <w:rPr>
          <w:rFonts w:ascii="Courier New" w:hAnsi="Courier New" w:cs="Courier New"/>
          <w:sz w:val="19"/>
          <w:szCs w:val="19"/>
        </w:rPr>
        <w:t xml:space="preserve"> Evaluarea cel puţin anuală a funcţiei renale (incluzând rata de filtrare glomerulară) şi a tensiunii arteriale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Evoluţia sub tratament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Lipsa eficacităţii clinice (evidenţiată prin examene imagistice)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Reacţii adverse severe sau contraindicaţii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Lipsa de complianţă a pacientului la terapie/monitorizare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L01XE10A</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EVEROLIMUS (AFINITOR)</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L01XE10A</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de către pacient: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Diagnostic de carcinom renal confirmat histopatologic: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Boala metastazată, local avansată sau recidivată (chirurgical nerezecabilă):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Sunt eligibile pentru tratament următoarele categorii de pacienţi: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Trataţi anterior cu inhibitori ai factorului de creştere al endoteliilor vasculare (anti-VEGF) şi care au progresat sub sau în urma acestui tratament sau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Trataţi anterior cu cytokine şi/sau inhibitori ai factorului de creştere al endoteliilor vasculare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Indice de performanţă ECOG 0, 1 sau 2: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Hemoglobina &gt; 9 g/dl, leucocite &gt; 3.000/mm</w:t>
      </w:r>
      <w:r w:rsidRPr="00B31F84">
        <w:rPr>
          <w:rFonts w:ascii="Courier New" w:hAnsi="Courier New" w:cs="Courier New"/>
          <w:sz w:val="19"/>
          <w:szCs w:val="19"/>
          <w:vertAlign w:val="superscript"/>
        </w:rPr>
        <w:t>3</w:t>
      </w:r>
      <w:r w:rsidRPr="00B31F84">
        <w:rPr>
          <w:rFonts w:ascii="Courier New" w:hAnsi="Courier New" w:cs="Courier New"/>
          <w:sz w:val="19"/>
          <w:szCs w:val="19"/>
        </w:rPr>
        <w:t>, neutrofile &gt; 1.000/mm</w:t>
      </w:r>
      <w:r w:rsidRPr="00B31F84">
        <w:rPr>
          <w:rFonts w:ascii="Courier New" w:hAnsi="Courier New" w:cs="Courier New"/>
          <w:sz w:val="19"/>
          <w:szCs w:val="19"/>
          <w:vertAlign w:val="superscript"/>
        </w:rPr>
        <w:t>3</w:t>
      </w:r>
      <w:r w:rsidRPr="00B31F84">
        <w:rPr>
          <w:rFonts w:ascii="Courier New" w:hAnsi="Courier New" w:cs="Courier New"/>
          <w:sz w:val="19"/>
          <w:szCs w:val="19"/>
        </w:rPr>
        <w:t>, trombocite &gt; 60.000/mm</w:t>
      </w:r>
      <w:r w:rsidRPr="00B31F84">
        <w:rPr>
          <w:rFonts w:ascii="Courier New" w:hAnsi="Courier New" w:cs="Courier New"/>
          <w:sz w:val="19"/>
          <w:szCs w:val="19"/>
          <w:vertAlign w:val="superscript"/>
        </w:rPr>
        <w:t>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hepatice: bilirubina totală &lt; 2,5 x limita superioară a normalului (LSN), transaminaze (AST/SGOT, ALT/SGPT) şi fosfataza alcalină &lt; 5 x LSN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renale: clearance al creatininei &gt; 45 ml/min (sau echivalent de creatinină serică &lt; 2 x LSN)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Poate fi administrat la pacienţi cu insuficienţă hepatică Child-Pugh A sau B</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Hipersensibilitate cunoscută la everolimus sau alte rapamicine (temsirolimus):</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Pacienţi cu metastaze la nivelul SNC care nu sunt controlate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Pacienţi aflaţi sub tratament cronic cu corticosteroizi sau alţi agenţi imunosupresivi: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Status de performanţă ECOG &gt;/= 3: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Starea clinică a pacientului permite administrarea în continuare a tratamentului - monitorizare: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Probele biologice permit continuarea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Hemoglobina &gt; 9 g/dl, leucocite &gt; 3.000/mm</w:t>
      </w:r>
      <w:r w:rsidRPr="00B31F84">
        <w:rPr>
          <w:rFonts w:ascii="Courier New" w:hAnsi="Courier New" w:cs="Courier New"/>
          <w:sz w:val="19"/>
          <w:szCs w:val="19"/>
          <w:vertAlign w:val="superscript"/>
        </w:rPr>
        <w:t>3</w:t>
      </w:r>
      <w:r w:rsidRPr="00B31F84">
        <w:rPr>
          <w:rFonts w:ascii="Courier New" w:hAnsi="Courier New" w:cs="Courier New"/>
          <w:sz w:val="19"/>
          <w:szCs w:val="19"/>
        </w:rPr>
        <w:t>, neutrofile &gt; 1.000/mm</w:t>
      </w:r>
      <w:r w:rsidRPr="00B31F84">
        <w:rPr>
          <w:rFonts w:ascii="Courier New" w:hAnsi="Courier New" w:cs="Courier New"/>
          <w:sz w:val="19"/>
          <w:szCs w:val="19"/>
          <w:vertAlign w:val="superscript"/>
        </w:rPr>
        <w:t>3</w:t>
      </w:r>
      <w:r w:rsidRPr="00B31F84">
        <w:rPr>
          <w:rFonts w:ascii="Courier New" w:hAnsi="Courier New" w:cs="Courier New"/>
          <w:sz w:val="19"/>
          <w:szCs w:val="19"/>
        </w:rPr>
        <w:t>, trombocite &gt; 75.000/mm</w:t>
      </w:r>
      <w:r w:rsidRPr="00B31F84">
        <w:rPr>
          <w:rFonts w:ascii="Courier New" w:hAnsi="Courier New" w:cs="Courier New"/>
          <w:sz w:val="19"/>
          <w:szCs w:val="19"/>
          <w:vertAlign w:val="superscript"/>
        </w:rPr>
        <w:t>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hepatice: bilirubina totală &lt; 2,5 x limita superioară a normalului (LSN), transaminaze (AST/SGOT, ALT/SGPT) şi fosfataza alcalină &lt; 5 x LSN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renale: clearance al creatininei &gt; 45 ml/min (sau echivalent de creatinină serică &lt; 2 x LSN)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Poate fi administrat la pacienţi cu insuficienţă hepatică Child-Pugh A sau B</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Criterii de întrerupere temporară a tratamentului</w:t>
      </w:r>
      <w:r w:rsidRPr="00B31F84">
        <w:rPr>
          <w:rFonts w:ascii="Courier New" w:hAnsi="Courier New" w:cs="Courier New"/>
          <w:sz w:val="19"/>
          <w:szCs w:val="19"/>
        </w:rPr>
        <w:t xml:space="preserve"> (* în eventualitatea în care apar, tratamentul cu </w:t>
      </w:r>
      <w:r w:rsidRPr="00B31F84">
        <w:rPr>
          <w:rFonts w:ascii="Courier New" w:hAnsi="Courier New" w:cs="Courier New"/>
          <w:b/>
          <w:bCs/>
          <w:sz w:val="19"/>
          <w:szCs w:val="19"/>
        </w:rPr>
        <w:t>EVEROLIMUS</w:t>
      </w:r>
      <w:r w:rsidRPr="00B31F84">
        <w:rPr>
          <w:rFonts w:ascii="Courier New" w:hAnsi="Courier New" w:cs="Courier New"/>
          <w:sz w:val="19"/>
          <w:szCs w:val="19"/>
        </w:rPr>
        <w:t xml:space="preserve"> se întrerupe </w:t>
      </w:r>
      <w:r w:rsidRPr="00B31F84">
        <w:rPr>
          <w:rFonts w:ascii="Courier New" w:hAnsi="Courier New" w:cs="Courier New"/>
          <w:sz w:val="19"/>
          <w:szCs w:val="19"/>
          <w:u w:val="single"/>
        </w:rPr>
        <w:t>până la recuperarea/rezolvarea evenimentului respectiv</w:t>
      </w:r>
      <w:r w:rsidRPr="00B31F84">
        <w:rPr>
          <w:rFonts w:ascii="Courier New" w:hAnsi="Courier New" w:cs="Courier New"/>
          <w:sz w:val="19"/>
          <w:szCs w:val="19"/>
        </w:rPr>
        <w:t>, după care tratamentul se poate relua,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Pneumonita neinfecţioasă (inclusiv boala pulmonară interstiţială) grad 2, 3 CTCAE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ulceraţii ale mucoasei bucale, stomatită şi mucozită bucală grad 2, 3 CTCAE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alte toxicităţi non-hematologice (exclusiv evenimente metabolice) grad 2, 3 CTCAE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evenimente metabolice (de exemplu hiperglicemie, dislipidemie) - grad 3 CTCAE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e) trombocitopenie - grad 2 (&lt; 75, &gt;/= 50 x 10</w:t>
      </w:r>
      <w:r w:rsidRPr="00B31F84">
        <w:rPr>
          <w:rFonts w:ascii="Courier New" w:hAnsi="Courier New" w:cs="Courier New"/>
          <w:sz w:val="19"/>
          <w:szCs w:val="19"/>
          <w:vertAlign w:val="superscript"/>
        </w:rPr>
        <w:t>9</w:t>
      </w:r>
      <w:r w:rsidRPr="00B31F84">
        <w:rPr>
          <w:rFonts w:ascii="Courier New" w:hAnsi="Courier New" w:cs="Courier New"/>
          <w:sz w:val="19"/>
          <w:szCs w:val="19"/>
        </w:rPr>
        <w:t>/l), până la revenirea la grad &lt;/= 1 (&gt;/= 75 x 10</w:t>
      </w:r>
      <w:r w:rsidRPr="00B31F84">
        <w:rPr>
          <w:rFonts w:ascii="Courier New" w:hAnsi="Courier New" w:cs="Courier New"/>
          <w:sz w:val="19"/>
          <w:szCs w:val="19"/>
          <w:vertAlign w:val="superscript"/>
        </w:rPr>
        <w:t>9</w:t>
      </w:r>
      <w:r w:rsidRPr="00B31F84">
        <w:rPr>
          <w:rFonts w:ascii="Courier New" w:hAnsi="Courier New" w:cs="Courier New"/>
          <w:sz w:val="19"/>
          <w:szCs w:val="19"/>
        </w:rPr>
        <w:t>/l)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f) trombocitopenie - grad 3 şi 4 (&lt; 50 x 10</w:t>
      </w:r>
      <w:r w:rsidRPr="00B31F84">
        <w:rPr>
          <w:rFonts w:ascii="Courier New" w:hAnsi="Courier New" w:cs="Courier New"/>
          <w:sz w:val="19"/>
          <w:szCs w:val="19"/>
          <w:vertAlign w:val="superscript"/>
        </w:rPr>
        <w:t>9</w:t>
      </w:r>
      <w:r w:rsidRPr="00B31F84">
        <w:rPr>
          <w:rFonts w:ascii="Courier New" w:hAnsi="Courier New" w:cs="Courier New"/>
          <w:sz w:val="19"/>
          <w:szCs w:val="19"/>
        </w:rPr>
        <w:t>/l), până la revenirea la grad &lt;/= 1 (&gt;/= 75 x 10</w:t>
      </w:r>
      <w:r w:rsidRPr="00B31F84">
        <w:rPr>
          <w:rFonts w:ascii="Courier New" w:hAnsi="Courier New" w:cs="Courier New"/>
          <w:sz w:val="19"/>
          <w:szCs w:val="19"/>
          <w:vertAlign w:val="superscript"/>
        </w:rPr>
        <w:t>9</w:t>
      </w:r>
      <w:r w:rsidRPr="00B31F84">
        <w:rPr>
          <w:rFonts w:ascii="Courier New" w:hAnsi="Courier New" w:cs="Courier New"/>
          <w:sz w:val="19"/>
          <w:szCs w:val="19"/>
        </w:rPr>
        <w:t>/l)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g) neutropenie - grad 3 (&gt; 1, &gt;/= 0,5 x 10</w:t>
      </w:r>
      <w:r w:rsidRPr="00B31F84">
        <w:rPr>
          <w:rFonts w:ascii="Courier New" w:hAnsi="Courier New" w:cs="Courier New"/>
          <w:sz w:val="19"/>
          <w:szCs w:val="19"/>
          <w:vertAlign w:val="superscript"/>
        </w:rPr>
        <w:t>9</w:t>
      </w:r>
      <w:r w:rsidRPr="00B31F84">
        <w:rPr>
          <w:rFonts w:ascii="Courier New" w:hAnsi="Courier New" w:cs="Courier New"/>
          <w:sz w:val="19"/>
          <w:szCs w:val="19"/>
        </w:rPr>
        <w:t>/l), până la revenirea la grad &lt;/= 2 (&gt;/= 1 x 10</w:t>
      </w:r>
      <w:r w:rsidRPr="00B31F84">
        <w:rPr>
          <w:rFonts w:ascii="Courier New" w:hAnsi="Courier New" w:cs="Courier New"/>
          <w:sz w:val="19"/>
          <w:szCs w:val="19"/>
          <w:vertAlign w:val="superscript"/>
        </w:rPr>
        <w:t>9</w:t>
      </w:r>
      <w:r w:rsidRPr="00B31F84">
        <w:rPr>
          <w:rFonts w:ascii="Courier New" w:hAnsi="Courier New" w:cs="Courier New"/>
          <w:sz w:val="19"/>
          <w:szCs w:val="19"/>
        </w:rPr>
        <w:t>/l)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h) neutropenie - grad 4 (&lt; 0,5 x 10</w:t>
      </w:r>
      <w:r w:rsidRPr="00B31F84">
        <w:rPr>
          <w:rFonts w:ascii="Courier New" w:hAnsi="Courier New" w:cs="Courier New"/>
          <w:sz w:val="19"/>
          <w:szCs w:val="19"/>
          <w:vertAlign w:val="superscript"/>
        </w:rPr>
        <w:t>9</w:t>
      </w:r>
      <w:r w:rsidRPr="00B31F84">
        <w:rPr>
          <w:rFonts w:ascii="Courier New" w:hAnsi="Courier New" w:cs="Courier New"/>
          <w:sz w:val="19"/>
          <w:szCs w:val="19"/>
        </w:rPr>
        <w:t>/l), până la revenirea la grad &lt;/= 2</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i) neutropenie febrilă - grad 3, până la revenirea la grad &lt;/= 2 (&gt;/= 1,25 x 10</w:t>
      </w:r>
      <w:r w:rsidRPr="00B31F84">
        <w:rPr>
          <w:rFonts w:ascii="Courier New" w:hAnsi="Courier New" w:cs="Courier New"/>
          <w:sz w:val="19"/>
          <w:szCs w:val="19"/>
          <w:vertAlign w:val="superscript"/>
        </w:rPr>
        <w:t>9</w:t>
      </w:r>
      <w:r w:rsidRPr="00B31F84">
        <w:rPr>
          <w:rFonts w:ascii="Courier New" w:hAnsi="Courier New" w:cs="Courier New"/>
          <w:sz w:val="19"/>
          <w:szCs w:val="19"/>
        </w:rPr>
        <w:t>/l) şi dispariţia febrei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j) infecţii bacteriene, micotice, virale sau cu protozoare, inclusiv infecţii cu patogeni oportunişti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k) reacţii de hipersensibilitate (anafilaxie, dispnee, eritem facial, durere toracică sau angioedem)</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l) insuficienţă renală (inclusiv insuficienţă renală acută)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 Statusul bolii</w:t>
      </w:r>
      <w:r w:rsidRPr="00B31F84">
        <w:rPr>
          <w:rFonts w:ascii="Courier New" w:hAnsi="Courier New" w:cs="Courier New"/>
          <w:sz w:val="19"/>
          <w:szCs w:val="19"/>
        </w:rPr>
        <w:t xml:space="preserve"> la data evaluării - este demonstrată lipsa beneficiului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Boala progresivă documentată obiectiv (imagistic)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Lipsa beneficiului clinic (deteriorare simptomatică)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Deces</w:t>
      </w: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Efecte secundare inacceptabile</w:t>
      </w:r>
      <w:r w:rsidRPr="00B31F84">
        <w:rPr>
          <w:rFonts w:ascii="Courier New" w:hAnsi="Courier New" w:cs="Courier New"/>
          <w:sz w:val="19"/>
          <w:szCs w:val="19"/>
        </w:rPr>
        <w:t xml:space="preserve"> pentru continuarea tratamentului (oricare din cele de mai jos):</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pneumonită neinfecţioasă - grad 2, dacă recuperarea nu are loc în maximum 4 săptămâni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grad 3, dacă reapare toxicitatea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grad 4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stomatită - grad 4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e. alte toxicităţi non-hematologice (exclusiv evenimente metabolice)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f. grad 3, la reiniţierea tratamentului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g. grad 4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h. evenimente metabolice (de exemplu hiperglicemie, dislipidemie) - grad 4</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i. neutropenie febrilă - grad 4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Decizia medicului</w:t>
      </w:r>
      <w:r w:rsidRPr="00B31F84">
        <w:rPr>
          <w:rFonts w:ascii="Courier New" w:hAnsi="Courier New" w:cs="Courier New"/>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Decizia pacientului</w:t>
      </w:r>
      <w:r w:rsidRPr="00B31F84">
        <w:rPr>
          <w:rFonts w:ascii="Courier New" w:hAnsi="Courier New" w:cs="Courier New"/>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Alt motiv</w:t>
      </w:r>
      <w:r w:rsidRPr="00B31F84">
        <w:rPr>
          <w:rFonts w:ascii="Courier New" w:hAnsi="Courier New" w:cs="Courier New"/>
          <w:sz w:val="19"/>
          <w:szCs w:val="19"/>
        </w:rPr>
        <w:t>, specificat: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L01XE11.1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PAZOPANIBUM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carcinom renal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Se notează obligatoriu codul 137</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L01XE11.1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carcinom renal confirmat histopatologic: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Boala metastazată, local avansată sau recidivată (chirurgical nerezecabilă):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Sunt eligibili pentru tratament pacienţii netrataţi anterior sistemic (tratament de linia 1) pentru stadiul avansat al bolii.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Hemoglobina &gt; 9 g/dl, neutrofile &gt; 1.000/mm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trombocite &gt; 75.000/mm</w:t>
      </w:r>
      <w:r w:rsidRPr="00B31F84">
        <w:rPr>
          <w:rFonts w:ascii="Courier New" w:hAnsi="Courier New" w:cs="Courier New"/>
          <w:i/>
          <w:iCs/>
          <w:sz w:val="19"/>
          <w:szCs w:val="19"/>
          <w:vertAlign w:val="superscript"/>
        </w:rPr>
        <w:t>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hepatice: bilirubina totală &lt;/= 1,5 x limita superioară a normalului (LSN), transaminaze (AST/SGOT, ALT/SGPT) &lt;/= 2 x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renale: clearance creatinina &gt; 30 ml/min, proteine urinare (dipstick) 0/urme/+1, sau proteinurie/24 h &lt; 1 g</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cumulative cu bifa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Metastaze cerebrale necontrolate terapeutic: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Hipertensiune arterială necontrolată medicamentos: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Istoric de boală cardiacă (evenimente cardiace prezente în ultimele 6 luni) precum: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Infarct miocardic sau angină pectorală instabilă sau severă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Bypass cu grefa pe artere coronariene sau stent coronarian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Insuficienţa cardiacă clasa III sau IV NYHA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Accident vascular cerebro-vascular (AVC) sau accident ischemic tranzitoriu (AIT)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Trombo-embolism pulmonar, tromboză venoasă profundă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Sângerări semnificative (la latitudinea medicului curant) în ultimele 6 luni: hemoragie gastro-intestinală, cerebrală sau hemoptizie: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Afecţiuni cu risc crescut de perforaţie - ulcer peptic activ, boală inflam. intestinală, colită ulcerativă (la latitudinea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Fistulă abdominală, perforaţie gastro-intestinală sau abces intra-abdominal, în urmă cu o lună: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Diateze hemoragice, coagulopatii: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Tratamente anterioare cu agenţi anti-VEGF (bevacizumab, sunitinib, sorafenib)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administrarea în continuare a tratamentului - monitorizare: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continuarea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Criterii de întrerupere temporară a tratamentului</w:t>
      </w:r>
      <w:r w:rsidRPr="00B31F84">
        <w:rPr>
          <w:rFonts w:ascii="Courier New" w:hAnsi="Courier New" w:cs="Courier New"/>
          <w:i/>
          <w:iCs/>
          <w:sz w:val="19"/>
          <w:szCs w:val="19"/>
        </w:rPr>
        <w:t xml:space="preserve"> (* în eventualitatea în care apar, tratamentul cu </w:t>
      </w:r>
      <w:r w:rsidRPr="00B31F84">
        <w:rPr>
          <w:rFonts w:ascii="Courier New" w:hAnsi="Courier New" w:cs="Courier New"/>
          <w:b/>
          <w:bCs/>
          <w:i/>
          <w:iCs/>
          <w:sz w:val="19"/>
          <w:szCs w:val="19"/>
        </w:rPr>
        <w:t>PAZOPANIBUM</w:t>
      </w:r>
      <w:r w:rsidRPr="00B31F84">
        <w:rPr>
          <w:rFonts w:ascii="Courier New" w:hAnsi="Courier New" w:cs="Courier New"/>
          <w:i/>
          <w:iCs/>
          <w:sz w:val="19"/>
          <w:szCs w:val="19"/>
        </w:rPr>
        <w:t xml:space="preserve"> se întrerupe </w:t>
      </w:r>
      <w:r w:rsidRPr="00B31F84">
        <w:rPr>
          <w:rFonts w:ascii="Courier New" w:hAnsi="Courier New" w:cs="Courier New"/>
          <w:i/>
          <w:iCs/>
          <w:sz w:val="19"/>
          <w:szCs w:val="19"/>
          <w:u w:val="single"/>
        </w:rPr>
        <w:t>până la recuperarea/rezolvarea evenimentului respectiv</w:t>
      </w:r>
      <w:r w:rsidRPr="00B31F84">
        <w:rPr>
          <w:rFonts w:ascii="Courier New" w:hAnsi="Courier New" w:cs="Courier New"/>
          <w:i/>
          <w:iCs/>
          <w:sz w:val="19"/>
          <w:szCs w:val="19"/>
        </w:rPr>
        <w:t>, după care tratamentul se poate relua,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TA crescută (întrerupere şi reluare tratament cu o doză scăzută de pazopanib)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Scăderea fracţiei de ejecţie a VS impune reducerea dozei (sau întreruperea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Prelungirea intervalului QTc impune reducerea dozei (sau întreruperea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Creşterea bilirubinei peste creştere a bilirubinei &gt; 1,5 până la 3 x limita superioară a valorilor normale, independent de valorile ALT, impune reducerea dozei de pazopanib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oricare din aceste criterii - minim unul, trebuie să fie îndeplinit)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L01XE11.2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PAZOPANIBUM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sarcom de părţi moi, subtipuri selectate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Se notează obligatoriu codul 123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L01XE11.2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Subtip selectat (altul decât cele menţionate la criteriile de excludere 1.a - j) de sarcom de părţi moi (SPM), aflat în stadiu avansat, inoperabil sau metastatic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Progresia bolii după chimioterapie pentru boala metastatică, sau recidivă a bolii în decurs de 12 luni de la încheierea terapiei (neo)adjuvante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Bilirubina totală &lt;/= 1,5 ori limita superioară a normalului (&lt; 1,5 x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Transaminaze (AST/SGOT, ALT/SGPT) &lt;/= 2,5 x LSN (în absenţa metastazelor hepatice) sau &lt;/= 5 x LSN (în prezenţa metastazelor hepatice, dar cu valoare normală a bilirubinei totale)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Interval QTc normal (&lt; 480 ms)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Fracţie de ejecţie a ventriculului stâng (FEVS) normală conform vârstei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Subtipuri de SPM pentru care eficacitatea/siguranţa Pazopanib nu au fost evaluate în studiile clinice: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Liposarcom (toate subtipurile)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Rabdomiosarcom (non-alveolar şi non-pleomorf)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Condrosarcom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Osteosarcom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Sarcom Ewing/tumori periferice neuroectodermale primitive (PNET)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Tumoră stromală gastro-intestinală (GIST)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Dermatofibrosarcomaprotuberans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h. Sarcom miofibroblastic inflamator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 Mezoteliom malign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j. Tumori mixte mezodermale ale uterului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Hipertensiune arterială necontrolată terapeutic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Antecedente de hemoptizie, hemoragie cerebrală, hemoragie gastro-intestinală sau alte evenimente hemoragice, clinic semnificative (în opinia medicului curant) în ultimele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Antecedente de IMA, AVC, TEP, TVP, by-pass/stent coronarian în ultimele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ICC clasa IV NYHA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Sarcina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Tratamentul cu </w:t>
      </w:r>
      <w:r w:rsidRPr="00B31F84">
        <w:rPr>
          <w:rFonts w:ascii="Courier New" w:hAnsi="Courier New" w:cs="Courier New"/>
          <w:b/>
          <w:bCs/>
          <w:i/>
          <w:iCs/>
          <w:sz w:val="19"/>
          <w:szCs w:val="19"/>
        </w:rPr>
        <w:t>PAZOPANIBUM</w:t>
      </w:r>
      <w:r w:rsidRPr="00B31F84">
        <w:rPr>
          <w:rFonts w:ascii="Courier New" w:hAnsi="Courier New" w:cs="Courier New"/>
          <w:i/>
          <w:iCs/>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Statusul bolii neoplazice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Starea clinică a pacientului permite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permit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Criterii de întrerupere temporară a administrării şi/sau reducere a dozei: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Creşterea valorilor serice ale transaminazelor &gt; 8 x LSN, în absenţa unei creşteri a bilirubinemiei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Creşterea valorilor serice ale transaminazelor &gt; 3 x LSN concomitent cu creşterea bilirubinemiei &gt; 2 x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Creşteri semnificative ale tensiunii arteriale (în opinia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L01XE13</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AFATINIBUM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L01XE13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Vârstă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Diagnostic histopatologic de adenocarcinom pulmonar: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Stadiul IV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Mutaţie activatoare a genei receptorul factorului de creştere epidermal (EGFR) prezentă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Fără tratament sistemic anterior pentru boala avansată (inclusiv inhibitori de tirozinkinază ai EGFR)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a.</w:t>
      </w:r>
      <w:r w:rsidRPr="00B31F84">
        <w:rPr>
          <w:rFonts w:ascii="Courier New" w:hAnsi="Courier New" w:cs="Courier New"/>
          <w:sz w:val="19"/>
          <w:szCs w:val="19"/>
        </w:rPr>
        <w:t xml:space="preserve"> Chimioterapia anterioară adjuvantă sau neoadjuvantă este permisă dacă ultimul ciclu a fost administrată cu peste 6 luni în urmă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w:t>
      </w:r>
      <w:r w:rsidRPr="00B31F84">
        <w:rPr>
          <w:rFonts w:ascii="Courier New" w:hAnsi="Courier New" w:cs="Courier New"/>
          <w:sz w:val="19"/>
          <w:szCs w:val="19"/>
        </w:rPr>
        <w:t xml:space="preserve"> Chimioradioterapia pentru boala locoregional avansată este de asemenea permisă dacă ultima administrare a chimioterapiei sau radioterapiei a fost cu peste 6 luni în urmă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w:t>
      </w:r>
      <w:r w:rsidRPr="00B31F84">
        <w:rPr>
          <w:rFonts w:ascii="Courier New" w:hAnsi="Courier New" w:cs="Courier New"/>
          <w:sz w:val="19"/>
          <w:szCs w:val="19"/>
        </w:rPr>
        <w:t xml:space="preserve">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Insuficienţa renală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Insuficienţa hepatică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Boală pulmonară interstiţială: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Afectare gastrointestinală semnificativă sau recentă cu diaree (de exemplu boala Crohn, sindrom de malabsorbţie, sau sindrom diareic indiferent de etiologie):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Infarct miocardic acut: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Angină instabilă în ultimele 6 luni: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8.</w:t>
      </w:r>
      <w:r w:rsidRPr="00B31F84">
        <w:rPr>
          <w:rFonts w:ascii="Courier New" w:hAnsi="Courier New" w:cs="Courier New"/>
          <w:sz w:val="19"/>
          <w:szCs w:val="19"/>
        </w:rPr>
        <w:t xml:space="preserve"> Aritmii necontrolate: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w:t>
      </w:r>
      <w:r w:rsidRPr="00B31F84">
        <w:rPr>
          <w:rFonts w:ascii="Courier New" w:hAnsi="Courier New" w:cs="Courier New"/>
          <w:sz w:val="19"/>
          <w:szCs w:val="19"/>
        </w:rPr>
        <w:t xml:space="preserve"> Insuficienţă cardiacă clasa III sau IV NYHA: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w:t>
      </w:r>
      <w:r w:rsidRPr="00B31F84">
        <w:rPr>
          <w:rFonts w:ascii="Courier New" w:hAnsi="Courier New" w:cs="Courier New"/>
          <w:sz w:val="19"/>
          <w:szCs w:val="19"/>
        </w:rPr>
        <w:t xml:space="preserve"> Alăptarea, sarcina: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Tratamentul cu </w:t>
      </w:r>
      <w:r w:rsidRPr="00B31F84">
        <w:rPr>
          <w:rFonts w:ascii="Courier New" w:hAnsi="Courier New" w:cs="Courier New"/>
          <w:b/>
          <w:bCs/>
          <w:sz w:val="19"/>
          <w:szCs w:val="19"/>
        </w:rPr>
        <w:t>AFATINIBUM</w:t>
      </w:r>
      <w:r w:rsidRPr="00B31F84">
        <w:rPr>
          <w:rFonts w:ascii="Courier New" w:hAnsi="Courier New" w:cs="Courier New"/>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Statusul bolii la data evaluării (evaluare imagistică, biologică, clinică):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clinică a pacientului permite în continuare administrarea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ale pacientului permit administrarea în continuare în condiţii de siguranţă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Pacientul nu s-a prezentat la control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L01XE14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BOSUTINIBUM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L01XE14</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Linia a 2-a şi &gt;/= 2</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Diagnostic:</w:t>
      </w:r>
      <w:r w:rsidRPr="00B31F84">
        <w:rPr>
          <w:rFonts w:ascii="Courier New" w:hAnsi="Courier New" w:cs="Courier New"/>
          <w:i/>
          <w:iCs/>
          <w:sz w:val="19"/>
          <w:szCs w:val="19"/>
        </w:rPr>
        <w:t xml:space="preserve"> Leucemie mieloidă cronică (LMC) cu cromozom Philadelphia pozitiv (Phl+) şi/sau BCR-ABL pozitiv</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Leucemia mieloidă cronică (LMC) în </w:t>
      </w:r>
      <w:r w:rsidRPr="00B31F84">
        <w:rPr>
          <w:rFonts w:ascii="Courier New" w:hAnsi="Courier New" w:cs="Courier New"/>
          <w:b/>
          <w:bCs/>
          <w:i/>
          <w:iCs/>
          <w:sz w:val="19"/>
          <w:szCs w:val="19"/>
        </w:rPr>
        <w:t>fază cronică</w:t>
      </w:r>
      <w:r w:rsidRPr="00B31F84">
        <w:rPr>
          <w:rFonts w:ascii="Courier New" w:hAnsi="Courier New" w:cs="Courier New"/>
          <w:i/>
          <w:iCs/>
          <w:sz w:val="19"/>
          <w:szCs w:val="19"/>
        </w:rPr>
        <w:t xml:space="preserve"> cu cromozom Philadelphia pozitiv (Phl+) şi/sau BCR-ABL pozitiv </w:t>
      </w:r>
      <w:r w:rsidRPr="00B31F84">
        <w:rPr>
          <w:rFonts w:ascii="Courier New" w:hAnsi="Courier New" w:cs="Courier New"/>
          <w:b/>
          <w:bCs/>
          <w:i/>
          <w:iCs/>
          <w:sz w:val="19"/>
          <w:szCs w:val="19"/>
        </w:rPr>
        <w:t>tratată anterior cu unul sau mai mulţi</w:t>
      </w:r>
      <w:r w:rsidRPr="00B31F84">
        <w:rPr>
          <w:rFonts w:ascii="Courier New" w:hAnsi="Courier New" w:cs="Courier New"/>
          <w:i/>
          <w:iCs/>
          <w:sz w:val="19"/>
          <w:szCs w:val="19"/>
        </w:rPr>
        <w:t xml:space="preserve"> inhibitori de tirozinkinază şi la care </w:t>
      </w:r>
      <w:r w:rsidRPr="00B31F84">
        <w:rPr>
          <w:rFonts w:ascii="Courier New" w:hAnsi="Courier New" w:cs="Courier New"/>
          <w:b/>
          <w:bCs/>
          <w:i/>
          <w:iCs/>
          <w:sz w:val="19"/>
          <w:szCs w:val="19"/>
        </w:rPr>
        <w:t>administrarea de imatinib, nilotinib şi dasatinib nu este considerată o opţiune</w:t>
      </w:r>
      <w:r w:rsidRPr="00B31F84">
        <w:rPr>
          <w:rFonts w:ascii="Courier New" w:hAnsi="Courier New" w:cs="Courier New"/>
          <w:i/>
          <w:iCs/>
          <w:sz w:val="19"/>
          <w:szCs w:val="19"/>
        </w:rPr>
        <w:t xml:space="preserve"> terapeutică adecvată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Leucemia mieloidă cronică (LMC) în </w:t>
      </w:r>
      <w:r w:rsidRPr="00B31F84">
        <w:rPr>
          <w:rFonts w:ascii="Courier New" w:hAnsi="Courier New" w:cs="Courier New"/>
          <w:b/>
          <w:bCs/>
          <w:i/>
          <w:iCs/>
          <w:sz w:val="19"/>
          <w:szCs w:val="19"/>
        </w:rPr>
        <w:t>fază accelerată</w:t>
      </w:r>
      <w:r w:rsidRPr="00B31F84">
        <w:rPr>
          <w:rFonts w:ascii="Courier New" w:hAnsi="Courier New" w:cs="Courier New"/>
          <w:i/>
          <w:iCs/>
          <w:sz w:val="19"/>
          <w:szCs w:val="19"/>
        </w:rPr>
        <w:t xml:space="preserve"> cu cromozom Philadelphia pozitiv (Phl+) şi/sau BCR-ABL pozitiv </w:t>
      </w:r>
      <w:r w:rsidRPr="00B31F84">
        <w:rPr>
          <w:rFonts w:ascii="Courier New" w:hAnsi="Courier New" w:cs="Courier New"/>
          <w:b/>
          <w:bCs/>
          <w:i/>
          <w:iCs/>
          <w:sz w:val="19"/>
          <w:szCs w:val="19"/>
        </w:rPr>
        <w:t>tratată anterior cu unul sau mai mulţi</w:t>
      </w:r>
      <w:r w:rsidRPr="00B31F84">
        <w:rPr>
          <w:rFonts w:ascii="Courier New" w:hAnsi="Courier New" w:cs="Courier New"/>
          <w:i/>
          <w:iCs/>
          <w:sz w:val="19"/>
          <w:szCs w:val="19"/>
        </w:rPr>
        <w:t xml:space="preserve"> inhibitori de tirozinkinază şi la care </w:t>
      </w:r>
      <w:r w:rsidRPr="00B31F84">
        <w:rPr>
          <w:rFonts w:ascii="Courier New" w:hAnsi="Courier New" w:cs="Courier New"/>
          <w:b/>
          <w:bCs/>
          <w:i/>
          <w:iCs/>
          <w:sz w:val="19"/>
          <w:szCs w:val="19"/>
        </w:rPr>
        <w:t>administrarea de imatinib, nilotinib şi dasatinib nu este considerată o opţiune</w:t>
      </w:r>
      <w:r w:rsidRPr="00B31F84">
        <w:rPr>
          <w:rFonts w:ascii="Courier New" w:hAnsi="Courier New" w:cs="Courier New"/>
          <w:i/>
          <w:iCs/>
          <w:sz w:val="19"/>
          <w:szCs w:val="19"/>
        </w:rPr>
        <w:t xml:space="preserve"> terapeutică adecvată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4. Leucemia mieloidă cronică (LMC) în </w:t>
      </w:r>
      <w:r w:rsidRPr="00B31F84">
        <w:rPr>
          <w:rFonts w:ascii="Courier New" w:hAnsi="Courier New" w:cs="Courier New"/>
          <w:b/>
          <w:bCs/>
          <w:i/>
          <w:iCs/>
          <w:sz w:val="19"/>
          <w:szCs w:val="19"/>
        </w:rPr>
        <w:t>fază blastică</w:t>
      </w:r>
      <w:r w:rsidRPr="00B31F84">
        <w:rPr>
          <w:rFonts w:ascii="Courier New" w:hAnsi="Courier New" w:cs="Courier New"/>
          <w:i/>
          <w:iCs/>
          <w:sz w:val="19"/>
          <w:szCs w:val="19"/>
        </w:rPr>
        <w:t xml:space="preserve"> cu cromozom Philadelphia pozitiv (Phl+) şi/sau BCR-ABL pozitiv </w:t>
      </w:r>
      <w:r w:rsidRPr="00B31F84">
        <w:rPr>
          <w:rFonts w:ascii="Courier New" w:hAnsi="Courier New" w:cs="Courier New"/>
          <w:b/>
          <w:bCs/>
          <w:i/>
          <w:iCs/>
          <w:sz w:val="19"/>
          <w:szCs w:val="19"/>
        </w:rPr>
        <w:t>tratată anterior cu unul sau mai mulţi</w:t>
      </w:r>
      <w:r w:rsidRPr="00B31F84">
        <w:rPr>
          <w:rFonts w:ascii="Courier New" w:hAnsi="Courier New" w:cs="Courier New"/>
          <w:i/>
          <w:iCs/>
          <w:sz w:val="19"/>
          <w:szCs w:val="19"/>
        </w:rPr>
        <w:t xml:space="preserve"> inhibitori de tirozinkinază şi la care </w:t>
      </w:r>
      <w:r w:rsidRPr="00B31F84">
        <w:rPr>
          <w:rFonts w:ascii="Courier New" w:hAnsi="Courier New" w:cs="Courier New"/>
          <w:b/>
          <w:bCs/>
          <w:i/>
          <w:iCs/>
          <w:sz w:val="19"/>
          <w:szCs w:val="19"/>
        </w:rPr>
        <w:t>administrarea de imatinib, nilotinib şi dasatinib nu este considerată o opţiune</w:t>
      </w:r>
      <w:r w:rsidRPr="00B31F84">
        <w:rPr>
          <w:rFonts w:ascii="Courier New" w:hAnsi="Courier New" w:cs="Courier New"/>
          <w:i/>
          <w:iCs/>
          <w:sz w:val="19"/>
          <w:szCs w:val="19"/>
        </w:rPr>
        <w:t xml:space="preserve"> terapeutică adecvată →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Tratament anterior: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imatinib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dasatinib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nilotinib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citogenetic (Phl+)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ex. molecular (bcr-abl)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FISH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f.</w:t>
      </w:r>
      <w:r w:rsidRPr="00B31F84">
        <w:rPr>
          <w:rFonts w:ascii="Courier New" w:hAnsi="Courier New" w:cs="Courier New"/>
          <w:i/>
          <w:iCs/>
          <w:sz w:val="19"/>
          <w:szCs w:val="19"/>
        </w:rPr>
        <w:t xml:space="preserve"> ex. imunofenotipic*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g.</w:t>
      </w:r>
      <w:r w:rsidRPr="00B31F84">
        <w:rPr>
          <w:rFonts w:ascii="Courier New" w:hAnsi="Courier New" w:cs="Courier New"/>
          <w:i/>
          <w:iCs/>
          <w:sz w:val="19"/>
          <w:szCs w:val="19"/>
        </w:rPr>
        <w:t xml:space="preserve">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h.</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w:t>
      </w:r>
      <w:r w:rsidRPr="00B31F84">
        <w:rPr>
          <w:rFonts w:ascii="Courier New" w:hAnsi="Courier New" w:cs="Courier New"/>
          <w:i/>
          <w:iCs/>
          <w:sz w:val="19"/>
          <w:szCs w:val="19"/>
        </w:rPr>
        <w:t xml:space="preserve"> evaluare cardiologică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Declaraţie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În cazul LMC faza blastică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Insuficienţă hepatică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probe hepatice (transaminaze,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bilirubina)*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evaluare cardiologică*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La aprecierea medicului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L01XE16</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CRIZOTINIBUM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L01XE16</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Diagnostic histopatologic de NSCLC: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ALK/ROS1 pozitiv confirmat prin testul FISH şi/sau imunohistochimic, efectuat printr-o testare validată: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Stadiu avansat: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Probe biologice care să permită administrarea medicamentului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Hb &gt;/= 9 g/dl, leucocite &gt;/= 3.000/mm</w:t>
      </w:r>
      <w:r w:rsidRPr="00B31F84">
        <w:rPr>
          <w:rFonts w:ascii="Courier New" w:hAnsi="Courier New" w:cs="Courier New"/>
          <w:sz w:val="19"/>
          <w:szCs w:val="19"/>
          <w:vertAlign w:val="superscript"/>
        </w:rPr>
        <w:t>3</w:t>
      </w:r>
      <w:r w:rsidRPr="00B31F84">
        <w:rPr>
          <w:rFonts w:ascii="Courier New" w:hAnsi="Courier New" w:cs="Courier New"/>
          <w:sz w:val="19"/>
          <w:szCs w:val="19"/>
        </w:rPr>
        <w:t>, neutrofile &gt;/= 1.500/mm</w:t>
      </w:r>
      <w:r w:rsidRPr="00B31F84">
        <w:rPr>
          <w:rFonts w:ascii="Courier New" w:hAnsi="Courier New" w:cs="Courier New"/>
          <w:sz w:val="19"/>
          <w:szCs w:val="19"/>
          <w:vertAlign w:val="superscript"/>
        </w:rPr>
        <w:t>3</w:t>
      </w:r>
      <w:r w:rsidRPr="00B31F84">
        <w:rPr>
          <w:rFonts w:ascii="Courier New" w:hAnsi="Courier New" w:cs="Courier New"/>
          <w:sz w:val="19"/>
          <w:szCs w:val="19"/>
        </w:rPr>
        <w:t>, trombocite &gt;/= 100.000 mm</w:t>
      </w:r>
      <w:r w:rsidRPr="00B31F84">
        <w:rPr>
          <w:rFonts w:ascii="Courier New" w:hAnsi="Courier New" w:cs="Courier New"/>
          <w:sz w:val="19"/>
          <w:szCs w:val="19"/>
          <w:vertAlign w:val="superscript"/>
        </w:rPr>
        <w:t>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hepatice: bilirubină totală &lt;/= 1,5 ori valoarea-limită superioară a normalului (LSN), transaminaze (AST/SGOT, ALT/SGPT) şi fosfatază alcalină &lt; 3 ori </w:t>
      </w:r>
      <w:r w:rsidRPr="00B31F84">
        <w:rPr>
          <w:rFonts w:ascii="Courier New" w:hAnsi="Courier New" w:cs="Courier New"/>
          <w:sz w:val="19"/>
          <w:szCs w:val="19"/>
        </w:rPr>
        <w:lastRenderedPageBreak/>
        <w:t>LSN pentru pacienţii fără metastaze hepatice; transaminaze (AST/SGOT, ALT/SGPT) şi fosfatază alcalină &lt; 5 ori LSN dacă există metastaze hepatice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renale: clearance al creatininei &gt; 30 ml/min (sau echivalent de creatinină serică)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Vârsta peste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Insuficienţă hepatică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Hipersensibilitate la crizotinib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PENTRU CA PACIENTUL SĂ FIE ELIGIBIL PENTRU TRATAMENTUL CU CRIZOTINIBUM, TREBUIE SĂ ÎNDEPLINEASCĂ TOATE CRITERIILE DE INCLUDERE (DA), NICIUNUL DE EXCLUDERE (NU)</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Tratamentul cu </w:t>
      </w:r>
      <w:r w:rsidRPr="00B31F84">
        <w:rPr>
          <w:rFonts w:ascii="Courier New" w:hAnsi="Courier New" w:cs="Courier New"/>
          <w:b/>
          <w:bCs/>
          <w:sz w:val="19"/>
          <w:szCs w:val="19"/>
        </w:rPr>
        <w:t>CRIZOTINIBUM</w:t>
      </w:r>
      <w:r w:rsidRPr="00B31F84">
        <w:rPr>
          <w:rFonts w:ascii="Courier New" w:hAnsi="Courier New" w:cs="Courier New"/>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Statusul bolii la data evaluării (evaluare imagistică, biologică, clinică):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stabilă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clinică a pacientului permite în continuare administrarea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ale pacientului permit administrarea în continuare în condiţii de siguranţă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Probele biologice ale pacientului NU permit administrarea în continuare în condiţii de siguranţă a tratamentului (creşterea de gradul 2, 3 sau 4 a ALT sau AST concomitent cu creşterea de gradul 2, 3 sau 4 a bilirubinemiei totale, a doua recidivă de grad 3 - 4 pentru toxicitatea hematologică, insuficienţă hepatică severă):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Prelungirea intervalului QTc de gradul 4: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Pneumonită: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Pacientul nu s-a prezentat la control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L01XE17</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AXITINIBUM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L01XE17</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Diagnostic de carcinom renal confirmat histopatologic/citologic: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Boala metastazată, local avansată sau recidivată (chirurgical nerezecabilă):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Sunt eligibile pentru tratament următoarele categorii de pacienţi: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Trataţi anterior cu sunitinib şi care au progresat sub sau în urma acestui tratament sau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Trataţi anterior cu citokine şi/sau sunitinib</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Indice de performanţă ECOG 0, 1 sau 2: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Valori normale ale tensiunii arteriale (TA sistolică &lt; 140 mmHg, TA diastolică &lt; 90 mmHg):</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8.</w:t>
      </w:r>
      <w:r w:rsidRPr="00B31F84">
        <w:rPr>
          <w:rFonts w:ascii="Courier New" w:hAnsi="Courier New" w:cs="Courier New"/>
          <w:sz w:val="19"/>
          <w:szCs w:val="19"/>
        </w:rPr>
        <w:t xml:space="preserve"> Fracţie de ejecţie a ventriculului stâng normală: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w:t>
      </w:r>
      <w:r w:rsidRPr="00B31F84">
        <w:rPr>
          <w:rFonts w:ascii="Courier New" w:hAnsi="Courier New" w:cs="Courier New"/>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hemoglobina &gt; 9 g/dl, neutrofile &gt; 1.500/mm</w:t>
      </w:r>
      <w:r w:rsidRPr="00B31F84">
        <w:rPr>
          <w:rFonts w:ascii="Courier New" w:hAnsi="Courier New" w:cs="Courier New"/>
          <w:sz w:val="19"/>
          <w:szCs w:val="19"/>
          <w:vertAlign w:val="superscript"/>
        </w:rPr>
        <w:t>3</w:t>
      </w:r>
      <w:r w:rsidRPr="00B31F84">
        <w:rPr>
          <w:rFonts w:ascii="Courier New" w:hAnsi="Courier New" w:cs="Courier New"/>
          <w:sz w:val="19"/>
          <w:szCs w:val="19"/>
        </w:rPr>
        <w:t>, trombocite &gt; 75.000/mm</w:t>
      </w:r>
      <w:r w:rsidRPr="00B31F84">
        <w:rPr>
          <w:rFonts w:ascii="Courier New" w:hAnsi="Courier New" w:cs="Courier New"/>
          <w:sz w:val="19"/>
          <w:szCs w:val="19"/>
          <w:vertAlign w:val="superscript"/>
        </w:rPr>
        <w:t>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bilirubina totală &lt; 1,5 x limita superioară a normalului (LSN), transaminaze (AST, ALT) &lt;/= 2,5 x LSN (pacienţi fără metastaze hepatice) şi &lt;/= 5,0 x LSN (în cazul prezenţei metastazelor hepatice)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clearance al creatininei &gt;/= 60 ml/min (sau echivalent de creatinină serică &lt;/= 1,5 x LSN)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w:t>
      </w:r>
      <w:r w:rsidRPr="00B31F84">
        <w:rPr>
          <w:rFonts w:ascii="Courier New" w:hAnsi="Courier New" w:cs="Courier New"/>
          <w:sz w:val="19"/>
          <w:szCs w:val="19"/>
        </w:rPr>
        <w:t xml:space="preserve"> Administrarea a două/mai multe tratamente sistemice pentru stadiul metastatic: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IMA, angină instabilă, AVC, AIT, by-pass coronarian, stent coronarian (ultimele 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TVP, TEP, în ultimele 6 luni: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Insuficienţă cardiacă clasa III sau IVNYHA: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Ulcer peptic activ, în ultimele 6 luni, netratat; diateze hemoragice, coagulopatii: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Plăgi dehiscente, fracturi, ulcere, leziuni greu vindecabile: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8.</w:t>
      </w:r>
      <w:r w:rsidRPr="00B31F84">
        <w:rPr>
          <w:rFonts w:ascii="Courier New" w:hAnsi="Courier New" w:cs="Courier New"/>
          <w:sz w:val="19"/>
          <w:szCs w:val="19"/>
        </w:rPr>
        <w:t xml:space="preserve"> Insuficienţă hepatică severă (clasa Child-Pugh 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w:t>
      </w:r>
      <w:r w:rsidRPr="00B31F84">
        <w:rPr>
          <w:rFonts w:ascii="Courier New" w:hAnsi="Courier New" w:cs="Courier New"/>
          <w:sz w:val="19"/>
          <w:szCs w:val="19"/>
        </w:rPr>
        <w:t xml:space="preserve"> Sângerări gastro-intestinale active în ultimele 3 luni (hematemeză, hematochezie, melenă, care nu au fost determinate de neoplasm şi pentru care nu există dovezi de rezoluţie documentate endoscopic: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10.</w:t>
      </w:r>
      <w:r w:rsidRPr="00B31F84">
        <w:rPr>
          <w:rFonts w:ascii="Courier New" w:hAnsi="Courier New" w:cs="Courier New"/>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w:t>
      </w:r>
      <w:r w:rsidRPr="00B31F84">
        <w:rPr>
          <w:rFonts w:ascii="Courier New" w:hAnsi="Courier New" w:cs="Courier New"/>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Probele biologice permit continuarea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hemoglobina &gt; 9 g/dl, neutrofile &gt; 1.500/mm</w:t>
      </w:r>
      <w:r w:rsidRPr="00B31F84">
        <w:rPr>
          <w:rFonts w:ascii="Courier New" w:hAnsi="Courier New" w:cs="Courier New"/>
          <w:sz w:val="19"/>
          <w:szCs w:val="19"/>
          <w:vertAlign w:val="superscript"/>
        </w:rPr>
        <w:t>3</w:t>
      </w:r>
      <w:r w:rsidRPr="00B31F84">
        <w:rPr>
          <w:rFonts w:ascii="Courier New" w:hAnsi="Courier New" w:cs="Courier New"/>
          <w:sz w:val="19"/>
          <w:szCs w:val="19"/>
        </w:rPr>
        <w:t>, trombocite &gt; 75.000/mm</w:t>
      </w:r>
      <w:r w:rsidRPr="00B31F84">
        <w:rPr>
          <w:rFonts w:ascii="Courier New" w:hAnsi="Courier New" w:cs="Courier New"/>
          <w:sz w:val="19"/>
          <w:szCs w:val="19"/>
          <w:vertAlign w:val="superscript"/>
        </w:rPr>
        <w:t>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bilirubina totală &lt; 1,5 x limita superioară a normalului (LSN), transaminaze (AST, ALT) &lt; 2,5 x LSN (pacienţi fără metastaze hepatice) şi &lt; 5,0 x LSN (în cazul prezenţei metastazelor hepatice)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clearance al creatininei &gt; 60 ml/min (sau echivalent de creatinină serică &lt; 1,5 x LSN)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Criterii de întrerupere temporară a tratamentului</w:t>
      </w:r>
      <w:r w:rsidRPr="00B31F84">
        <w:rPr>
          <w:rFonts w:ascii="Courier New" w:hAnsi="Courier New" w:cs="Courier New"/>
          <w:sz w:val="19"/>
          <w:szCs w:val="19"/>
        </w:rPr>
        <w:t xml:space="preserve"> (* în eventualitatea în care apar, tratamentul cu </w:t>
      </w:r>
      <w:r w:rsidRPr="00B31F84">
        <w:rPr>
          <w:rFonts w:ascii="Courier New" w:hAnsi="Courier New" w:cs="Courier New"/>
          <w:b/>
          <w:bCs/>
          <w:sz w:val="19"/>
          <w:szCs w:val="19"/>
        </w:rPr>
        <w:t>AXITINIBUM</w:t>
      </w:r>
      <w:r w:rsidRPr="00B31F84">
        <w:rPr>
          <w:rFonts w:ascii="Courier New" w:hAnsi="Courier New" w:cs="Courier New"/>
          <w:sz w:val="19"/>
          <w:szCs w:val="19"/>
        </w:rPr>
        <w:t xml:space="preserve"> se întrerupe </w:t>
      </w:r>
      <w:r w:rsidRPr="00B31F84">
        <w:rPr>
          <w:rFonts w:ascii="Courier New" w:hAnsi="Courier New" w:cs="Courier New"/>
          <w:sz w:val="19"/>
          <w:szCs w:val="19"/>
          <w:u w:val="single"/>
        </w:rPr>
        <w:t>până la recuperarea/rezolvarea evenimentului respectiv</w:t>
      </w:r>
      <w:r w:rsidRPr="00B31F84">
        <w:rPr>
          <w:rFonts w:ascii="Courier New" w:hAnsi="Courier New" w:cs="Courier New"/>
          <w:sz w:val="19"/>
          <w:szCs w:val="19"/>
        </w:rPr>
        <w:t>, după care tratamentul se poate relua,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agravarea insuficienţei cardiace (întreruperea temporară cu/fără reducerea dozei de axitinib)</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hipertensiune arterială severă (în ciuda trat. antihipertensiv şi a reducerii dozei de axitinib)</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alte toxicităţi non-hematologice grad 2, 3 CTCAE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proteinuria moderată până la severă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e) insuficienţa hepatică moderată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f) intervenţie medicală necesară pentru tratarea unui eveniment hemoragic cu cel puţin 24 de ore înaintea unei intervenţii chirurgicale programate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Statusul bolii</w:t>
      </w:r>
      <w:r w:rsidRPr="00B31F84">
        <w:rPr>
          <w:rFonts w:ascii="Courier New" w:hAnsi="Courier New" w:cs="Courier New"/>
          <w:sz w:val="19"/>
          <w:szCs w:val="19"/>
        </w:rPr>
        <w:t xml:space="preserve"> la data evaluării - este demonstrată lipsa beneficiului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Boala progresivă documentată obiectiv (imagistic)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Lipsa beneficiului clinic (deteriorare simptomatică)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Deces</w:t>
      </w: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Efecte secundare inacceptabile</w:t>
      </w:r>
      <w:r w:rsidRPr="00B31F84">
        <w:rPr>
          <w:rFonts w:ascii="Courier New" w:hAnsi="Courier New" w:cs="Courier New"/>
          <w:sz w:val="19"/>
          <w:szCs w:val="19"/>
        </w:rPr>
        <w:t xml:space="preserve"> pentru continuarea tratamentului (oricare din cele de mai jos):</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agravarea insuficienţei cardiace (după reducerea iniţială a dozei de axitinib)</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apariţia sindromul de encefalopatie posterioară reversibilă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scăderea fracţiei de ejecţie a ventriculului stâng (după reducerea iniţială a dozei de axitinib)</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apariţia IMA, AVC, AIT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e. necesitate by-pass/stent coronarian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f. apariţia unui ulcer peptic activ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g. apariţia perforaţiilor/fistulelor gastro-intestinale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h. apariţia evenimentelor trombotice venoase/a TEP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i. apariţia evenimentelor hemoragice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j. fractura/altă leziune greu vindecabilă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k. insuficienţa hepatică severă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l. reacţie alergică severă la axitinib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Decizia medicului</w:t>
      </w:r>
      <w:r w:rsidRPr="00B31F84">
        <w:rPr>
          <w:rFonts w:ascii="Courier New" w:hAnsi="Courier New" w:cs="Courier New"/>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Decizia pacientului</w:t>
      </w:r>
      <w:r w:rsidRPr="00B31F84">
        <w:rPr>
          <w:rFonts w:ascii="Courier New" w:hAnsi="Courier New" w:cs="Courier New"/>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Alt motiv</w:t>
      </w:r>
      <w:r w:rsidRPr="00B31F84">
        <w:rPr>
          <w:rFonts w:ascii="Courier New" w:hAnsi="Courier New" w:cs="Courier New"/>
          <w:sz w:val="19"/>
          <w:szCs w:val="19"/>
        </w:rPr>
        <w:t>, specificat: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L01XE18</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RUXOLITINIBUM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L01XE18</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Diagnostic:</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a) Mielofibroză primară</w:t>
      </w:r>
      <w:r w:rsidRPr="00B31F84">
        <w:rPr>
          <w:rFonts w:ascii="Courier New" w:hAnsi="Courier New" w:cs="Courier New"/>
          <w:i/>
          <w:iCs/>
          <w:sz w:val="19"/>
          <w:szCs w:val="19"/>
        </w:rPr>
        <w:t xml:space="preserve"> (cunoscută şi sub denumirea de mielofibroză idiopatică cronică)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Mielofibroză secundară post-policitemie vera</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Mielofibroză secundară post-trombocitemie esenţială</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Splenomegalie semnificativă clinic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Simptome constituţionale (pierdere în greutate &gt; 10% în 6 luni; transpiraţii nocturne; febră &gt; 37,5°C de origine necunoscută)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Diagnostic anterior de policitemia vera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Diagnostic anterior de trombocitemie esenţială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Metoda de diagnostic: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puncţie biopsie osoasă + coloraţii specifice mielofibroză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LDH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JAK2V617/alţi markeri clonali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ex. molecular (bcr-abl)/ex. FISH/ex. citogenetic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Sarcină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Alăptare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reducerea splenomegaliei (clinic sau ecografic)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ameliorarea simptomelor constituţionale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Dacă nu există o reducere a dimensiunii splinei sau o îmbunătăţire a simptomelor după 6 luni de la începerea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Pacienţii care au demonstrat un anumit grad de ameliorare clinică, dacă aceştia menţin o creştere a lungimii splinei de 40% comparativ cu dimensiunea iniţială (echivalentul, în mare, al unei creşteri de 25% a volumului splinei) şi nu mai prezintă o ameliorare vizibilă a simptomelor aferente bolii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Sarcina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L01XE23</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lastRenderedPageBreak/>
        <w:t xml:space="preserve">    FORMULAR PENTRU VERIFICAREA RESPECTĂRII CRITERIILOR DE ELIGIBILITATE AFERENTE PROTOCOLULUI TERAPEUTIC DCI DABRAFENIBUM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L01XE23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Melanom malign pozitiv pentru mutaţia BRAF V600: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Evaluare imagistică care certifică stadiul inoperabil sau metastatic al bolii: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Metastaze cerebrale simptomatice (necontrolate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Pacienţi în curs de radioterapie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Insuficienţă hepatică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Interval QTc &gt; 480 s: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Fracţia de ejecţie &lt; 40%: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Sarcina: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Menţinerea consimţământului şi complianţei la tratament a pacientului: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Statusul bolii neoplazice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clinică a pacientului permite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permit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Criterii de întrerupere temporară a administrării şi/sau reducere a dozei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Toxicitate grad II intolerabilă: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Toxicitate grad III - IV (recuperate):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L01XE27</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IBRUTINIBUM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Indicaţii: - Leucemie limfatică cronică (LLC)</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Limfom non-Hodgkin cu celule de manta (LCM) recidivant sau refractar</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Macroglobulinemia Waldenstrom (MW) (limfomul limfoplasmocitic secretor de IgM)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L01XE27</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Linia 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Leucemia limfatică cronică</w:t>
      </w:r>
      <w:r w:rsidRPr="00B31F84">
        <w:rPr>
          <w:rFonts w:ascii="Courier New" w:hAnsi="Courier New" w:cs="Courier New"/>
          <w:i/>
          <w:iCs/>
          <w:sz w:val="19"/>
          <w:szCs w:val="19"/>
        </w:rPr>
        <w:t xml:space="preserve"> (LLC) în </w:t>
      </w:r>
      <w:r w:rsidRPr="00B31F84">
        <w:rPr>
          <w:rFonts w:ascii="Courier New" w:hAnsi="Courier New" w:cs="Courier New"/>
          <w:b/>
          <w:bCs/>
          <w:i/>
          <w:iCs/>
          <w:sz w:val="19"/>
          <w:szCs w:val="19"/>
        </w:rPr>
        <w:t>monoterapie</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(peste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Hemoleucogramă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examen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imunofenotipare prin citometrie în flux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examen citogenetic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Boala activă: minimum 1 criteriu IWCLL 2008 îndeplinit: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insuficienţă medulară progresivă (dezvoltare/agravare anemie şi/sau trombocitopenie)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splenomegalie masivă (&gt; 6 cm sub rebordul costal)/progresivă/simptomatică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limfadenopatie masivă (&gt; 10 cm în diametrul cel mai mare)/progresivă/simptomatică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limfocitoză progresivă cu creştere &gt; 50% în 2 luni sau timp de dublare limfocitară (LDT) sub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Oricare dintre următoarele simptome: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scădere ponderală &gt;/= 10% în ultimele 6 luni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status de performanţă ECOG &gt;/= 2 (incapabil de muncă sau de a desfăşura activităţi uzuale)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Febra &gt; 38°C cu durata de &gt;/= 2 săptămâni fără dovadă de infecţie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Transpiraţii nocturne cu durata de &gt; 1 lună fără dovadă de infecţie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Linia a II-a</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Leucemia limfatică cronică</w:t>
      </w:r>
      <w:r w:rsidRPr="00B31F84">
        <w:rPr>
          <w:rFonts w:ascii="Courier New" w:hAnsi="Courier New" w:cs="Courier New"/>
          <w:i/>
          <w:iCs/>
          <w:sz w:val="19"/>
          <w:szCs w:val="19"/>
        </w:rPr>
        <w:t xml:space="preserve"> (LLC) care </w:t>
      </w:r>
      <w:r w:rsidRPr="00B31F84">
        <w:rPr>
          <w:rFonts w:ascii="Courier New" w:hAnsi="Courier New" w:cs="Courier New"/>
          <w:b/>
          <w:bCs/>
          <w:i/>
          <w:iCs/>
          <w:sz w:val="19"/>
          <w:szCs w:val="19"/>
        </w:rPr>
        <w:t>au primit anterior cel puţin o linie</w:t>
      </w:r>
      <w:r w:rsidRPr="00B31F84">
        <w:rPr>
          <w:rFonts w:ascii="Courier New" w:hAnsi="Courier New" w:cs="Courier New"/>
          <w:i/>
          <w:iCs/>
          <w:sz w:val="19"/>
          <w:szCs w:val="19"/>
        </w:rPr>
        <w:t xml:space="preserve"> de tratament, în </w:t>
      </w:r>
      <w:r w:rsidRPr="00B31F84">
        <w:rPr>
          <w:rFonts w:ascii="Courier New" w:hAnsi="Courier New" w:cs="Courier New"/>
          <w:b/>
          <w:bCs/>
          <w:i/>
          <w:iCs/>
          <w:sz w:val="19"/>
          <w:szCs w:val="19"/>
        </w:rPr>
        <w:t>monoterapie</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(peste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w:t>
      </w:r>
      <w:r w:rsidRPr="00B31F84">
        <w:rPr>
          <w:rFonts w:ascii="Courier New" w:hAnsi="Courier New" w:cs="Courier New"/>
          <w:b/>
          <w:bCs/>
          <w:i/>
          <w:iCs/>
          <w:sz w:val="19"/>
          <w:szCs w:val="19"/>
        </w:rPr>
        <w:t>Limfomul nonHodgkin cu celule de manta</w:t>
      </w:r>
      <w:r w:rsidRPr="00B31F84">
        <w:rPr>
          <w:rFonts w:ascii="Courier New" w:hAnsi="Courier New" w:cs="Courier New"/>
          <w:i/>
          <w:iCs/>
          <w:sz w:val="19"/>
          <w:szCs w:val="19"/>
        </w:rPr>
        <w:t xml:space="preserve"> (LCM) care </w:t>
      </w:r>
      <w:r w:rsidRPr="00B31F84">
        <w:rPr>
          <w:rFonts w:ascii="Courier New" w:hAnsi="Courier New" w:cs="Courier New"/>
          <w:b/>
          <w:bCs/>
          <w:i/>
          <w:iCs/>
          <w:sz w:val="19"/>
          <w:szCs w:val="19"/>
        </w:rPr>
        <w:t>nu au răspuns</w:t>
      </w:r>
      <w:r w:rsidRPr="00B31F84">
        <w:rPr>
          <w:rFonts w:ascii="Courier New" w:hAnsi="Courier New" w:cs="Courier New"/>
          <w:i/>
          <w:iCs/>
          <w:sz w:val="19"/>
          <w:szCs w:val="19"/>
        </w:rPr>
        <w:t xml:space="preserve"> după tratamentul administrat anterior, în </w:t>
      </w:r>
      <w:r w:rsidRPr="00B31F84">
        <w:rPr>
          <w:rFonts w:ascii="Courier New" w:hAnsi="Courier New" w:cs="Courier New"/>
          <w:b/>
          <w:bCs/>
          <w:i/>
          <w:iCs/>
          <w:sz w:val="19"/>
          <w:szCs w:val="19"/>
        </w:rPr>
        <w:t>monoterapie</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(peste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w:t>
      </w:r>
      <w:r w:rsidRPr="00B31F84">
        <w:rPr>
          <w:rFonts w:ascii="Courier New" w:hAnsi="Courier New" w:cs="Courier New"/>
          <w:b/>
          <w:bCs/>
          <w:i/>
          <w:iCs/>
          <w:sz w:val="19"/>
          <w:szCs w:val="19"/>
        </w:rPr>
        <w:t>Limfomul nonHodgkin cu celule de manta</w:t>
      </w:r>
      <w:r w:rsidRPr="00B31F84">
        <w:rPr>
          <w:rFonts w:ascii="Courier New" w:hAnsi="Courier New" w:cs="Courier New"/>
          <w:i/>
          <w:iCs/>
          <w:sz w:val="19"/>
          <w:szCs w:val="19"/>
        </w:rPr>
        <w:t xml:space="preserve"> (LCM) care </w:t>
      </w:r>
      <w:r w:rsidRPr="00B31F84">
        <w:rPr>
          <w:rFonts w:ascii="Courier New" w:hAnsi="Courier New" w:cs="Courier New"/>
          <w:b/>
          <w:bCs/>
          <w:i/>
          <w:iCs/>
          <w:sz w:val="19"/>
          <w:szCs w:val="19"/>
        </w:rPr>
        <w:t>au recăzut</w:t>
      </w:r>
      <w:r w:rsidRPr="00B31F84">
        <w:rPr>
          <w:rFonts w:ascii="Courier New" w:hAnsi="Courier New" w:cs="Courier New"/>
          <w:i/>
          <w:iCs/>
          <w:sz w:val="19"/>
          <w:szCs w:val="19"/>
        </w:rPr>
        <w:t xml:space="preserve"> după tratamentul administrat anterior, în </w:t>
      </w:r>
      <w:r w:rsidRPr="00B31F84">
        <w:rPr>
          <w:rFonts w:ascii="Courier New" w:hAnsi="Courier New" w:cs="Courier New"/>
          <w:b/>
          <w:bCs/>
          <w:i/>
          <w:iCs/>
          <w:sz w:val="19"/>
          <w:szCs w:val="19"/>
        </w:rPr>
        <w:t>monoterapie</w:t>
      </w: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(peste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Metoda de diagnostic: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examen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imunofenotipare prin citometrie în flux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Boala activă: minimum 1 criteriu IWCLL 2008 îndeplinit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a. insuficienţă medulară progresivă (dezvoltare/agravare anemie şi/sau trombocitopenie)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splenomegalie masivă (&gt; 6 cm sub rebordul costal)/progresivă/simptomatică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limfadenopatie masivă (&gt; 10 cm în diametrul cel mai mare)/progresivă/simptomatică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limfocitoză progresivă cu creştere &gt; 50% în 2 luni sau timp de dublare limfocitară (LDT) sub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Oricare dintre următoarele simptome: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scădere ponderală &gt;/= 10% în ultimele 6 luni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status de performanţă ECOG &gt;/= 2 (incapabil de muncă sau de a desfăşura activităţi uzuale)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Febră &gt; 38°C cu durata de &gt;/= 2 săptămâni fără dovadă de infecţie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Transpiraţii nocturne cu durata de &gt; 1 lună fără dovadă de infecţie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Leucemie prolimfocitară (LPL) sau istoric sau suspiciune de transformare Richter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Anemie hemolitică autoimună sau purpură trombocitopenică imună necontrolată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Boală cardiovasculară clinic semnificativă (aritmii simptomatice necontrolate, insuficienţă cardiacă congestivă sau infarct miocardic în ultimele 6 luni sau orice altă afectare cardiacă clasa NYHA 3 sau 4).</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Infecţie sistemică activă necontrolată, bacteriană, virală sau fungică sau alte infecţii sau tratament activ intravenos antiinfecţios.</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Infectare cu HIV sau orice altă infecţie sistemică necontrolată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Insuficienţă hepatică severă clasa Child-Pugh 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Istoric de accident cerebral vascular sau hemoragie intracraniană în ultimele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Sarcină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9.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Leucemia limfatică cronică</w:t>
      </w:r>
      <w:r w:rsidRPr="00B31F84">
        <w:rPr>
          <w:rFonts w:ascii="Courier New" w:hAnsi="Courier New" w:cs="Courier New"/>
          <w:i/>
          <w:iCs/>
          <w:sz w:val="19"/>
          <w:szCs w:val="19"/>
        </w:rPr>
        <w:t xml:space="preserve"> (LLC) →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(peste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Limfomul nonHodgkin cu celule de manta</w:t>
      </w:r>
      <w:r w:rsidRPr="00B31F84">
        <w:rPr>
          <w:rFonts w:ascii="Courier New" w:hAnsi="Courier New" w:cs="Courier New"/>
          <w:i/>
          <w:iCs/>
          <w:sz w:val="19"/>
          <w:szCs w:val="19"/>
        </w:rPr>
        <w:t xml:space="preserve"> (LCM →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(peste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Metoda de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consult cardiologie (EKG)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Evoluţia sub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Toxicitate inacceptabilă sau toxicitate persistentă după două scăderi succesive de doză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Pacientul necesită obligatoriu tratament cu unul din medicamentele incompatibile cu administrarea Ibrutinib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Sarcina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Alte cauze: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Macroglobulinemia Waldenstrom (MW)</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(limfomul limfoplasmocitic secretor de IgM)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(peste 18 ani) cu MW.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care nu sunt eligibili pentru chimio-imunoterapie - ca terapie de linia întâi în monoterapie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cărora li s-a administrat cel puţin o terapie anterioară - în monoterapie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Imunofenotipare prin citometrie în flux sau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Electroforeza proteinelor serice cu imunoelectroforeza şi dozare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Declaraţie consimţământ pentru tratament semnată de pacient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Sarcina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Insuficienţă hepatică severă clasa Child-Pugh 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pacientul tolerează tratamentul şi beneficiază de tratament se continuă terapia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Toxicitate nonhematologică grad &gt;/= 3 </w:t>
      </w:r>
      <w:r w:rsidRPr="00B31F84">
        <w:rPr>
          <w:rFonts w:ascii="Courier New" w:hAnsi="Courier New" w:cs="Courier New"/>
          <w:b/>
          <w:bCs/>
          <w:i/>
          <w:iCs/>
          <w:sz w:val="19"/>
          <w:szCs w:val="19"/>
        </w:rPr>
        <w:t>sau</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Toxicitate hematologică: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neutropenie grad &gt;/= 3 cu infecţie sau febră </w:t>
      </w:r>
      <w:r w:rsidRPr="00B31F84">
        <w:rPr>
          <w:rFonts w:ascii="Courier New" w:hAnsi="Courier New" w:cs="Courier New"/>
          <w:b/>
          <w:bCs/>
          <w:i/>
          <w:iCs/>
          <w:sz w:val="19"/>
          <w:szCs w:val="19"/>
        </w:rPr>
        <w:t>sau</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hematologică grad 4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Progresie în boală, adică terapie neeficientă, pierderea beneficiului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Sarcină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Dacă pacientul necesită obligatoriu administrarea unui tratament cu unul din medicamentele incompatibile cu Ibrutinib.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L01XX44</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AFLIBERCEPTUM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L01XX44</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Dovada diagnosticului de cancer colorectal: examen histopatologic: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Dovada de boală metastatică: CT/RMN/PET/CT/scintigrafie osoasă: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La pacienţi cu CCR metastatic în asociere cu FOLFIRI la pacienţi cu CCR rezistent sau care a progresat după tratament pe bază de Oxaliplatin: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Indice de performanţă ECOG 0 - 2: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Hb &gt; 9 g/dl, Le &gt; 3.000/mm</w:t>
      </w:r>
      <w:r w:rsidRPr="00B31F84">
        <w:rPr>
          <w:rFonts w:ascii="Courier New" w:hAnsi="Courier New" w:cs="Courier New"/>
          <w:sz w:val="19"/>
          <w:szCs w:val="19"/>
          <w:vertAlign w:val="superscript"/>
        </w:rPr>
        <w:t>3</w:t>
      </w:r>
      <w:r w:rsidRPr="00B31F84">
        <w:rPr>
          <w:rFonts w:ascii="Courier New" w:hAnsi="Courier New" w:cs="Courier New"/>
          <w:sz w:val="19"/>
          <w:szCs w:val="19"/>
        </w:rPr>
        <w:t>, N &gt; 1.000/mm</w:t>
      </w:r>
      <w:r w:rsidRPr="00B31F84">
        <w:rPr>
          <w:rFonts w:ascii="Courier New" w:hAnsi="Courier New" w:cs="Courier New"/>
          <w:sz w:val="19"/>
          <w:szCs w:val="19"/>
          <w:vertAlign w:val="superscript"/>
        </w:rPr>
        <w:t>3</w:t>
      </w:r>
      <w:r w:rsidRPr="00B31F84">
        <w:rPr>
          <w:rFonts w:ascii="Courier New" w:hAnsi="Courier New" w:cs="Courier New"/>
          <w:sz w:val="19"/>
          <w:szCs w:val="19"/>
        </w:rPr>
        <w:t>, Tr &gt; 100.000/mm</w:t>
      </w:r>
      <w:r w:rsidRPr="00B31F84">
        <w:rPr>
          <w:rFonts w:ascii="Courier New" w:hAnsi="Courier New" w:cs="Courier New"/>
          <w:sz w:val="19"/>
          <w:szCs w:val="19"/>
          <w:vertAlign w:val="superscript"/>
        </w:rPr>
        <w:t>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hepatice: bilirubina totală &lt; 1.5 ori limita superioară a normalului (LSN), transaminaze (AST/SGOT, ALT/SGPT) şi fosfataza alcalină &lt; 3 ori LSN şi mai mică de 5 ori dacă sunt metastaze hepatice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 Probe renale: clearance al creatininei &gt; 60 ml/min (sau echivalent de creatinină serică &lt; 1.5 ori LSN)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Tratament anterior cu irinotecan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Intervenţie chirurgicală majoră în ultimele 28 de zile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Vârsta sub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Metastaze cerebrale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Infarct miocardic, angină pectorală severă/instabilă, grefă coronariană periferică/by-pass coronarian, AVC, atac ischemic tranzitor, ICC clasa III sau IV NYHA, în ultimele 6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Infecţie HIV/SIDA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Hipertensiune necontrolată (grad &gt;/= 2 conform NCI CTCAE v.3)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8.</w:t>
      </w:r>
      <w:r w:rsidRPr="00B31F84">
        <w:rPr>
          <w:rFonts w:ascii="Courier New" w:hAnsi="Courier New" w:cs="Courier New"/>
          <w:sz w:val="19"/>
          <w:szCs w:val="19"/>
        </w:rPr>
        <w:t xml:space="preserve"> Hemoragie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w:t>
      </w:r>
      <w:r w:rsidRPr="00B31F84">
        <w:rPr>
          <w:rFonts w:ascii="Courier New" w:hAnsi="Courier New" w:cs="Courier New"/>
          <w:sz w:val="19"/>
          <w:szCs w:val="19"/>
        </w:rPr>
        <w:t xml:space="preserve"> Tromboză venoasă profundă sau evenimente tromboembolice în ultima lună necontrolate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w:t>
      </w:r>
      <w:r w:rsidRPr="00B31F84">
        <w:rPr>
          <w:rFonts w:ascii="Courier New" w:hAnsi="Courier New" w:cs="Courier New"/>
          <w:sz w:val="19"/>
          <w:szCs w:val="19"/>
        </w:rPr>
        <w:t xml:space="preserve"> Coagulopatie (INR &gt; 1,5 în lipsa terapiei cu antagonist de vitamină K)</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w:t>
      </w:r>
      <w:r w:rsidRPr="00B31F84">
        <w:rPr>
          <w:rFonts w:ascii="Courier New" w:hAnsi="Courier New" w:cs="Courier New"/>
          <w:sz w:val="19"/>
          <w:szCs w:val="19"/>
        </w:rPr>
        <w:t xml:space="preserve"> Plăgi greu vindecabile sau fracturi neconsolidate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w:t>
      </w:r>
      <w:r w:rsidRPr="00B31F84">
        <w:rPr>
          <w:rFonts w:ascii="Courier New" w:hAnsi="Courier New" w:cs="Courier New"/>
          <w:sz w:val="19"/>
          <w:szCs w:val="19"/>
        </w:rPr>
        <w:t xml:space="preserve"> Afecţiuni ale intestinului subţire sau colonului (enteropatie, diaree cronică, obstrucţie intestinală)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13.</w:t>
      </w:r>
      <w:r w:rsidRPr="00B31F84">
        <w:rPr>
          <w:rFonts w:ascii="Courier New" w:hAnsi="Courier New" w:cs="Courier New"/>
          <w:sz w:val="19"/>
          <w:szCs w:val="19"/>
        </w:rPr>
        <w:t xml:space="preserve"> Sarcină, 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14.</w:t>
      </w:r>
      <w:r w:rsidRPr="00B31F84">
        <w:rPr>
          <w:rFonts w:ascii="Courier New" w:hAnsi="Courier New" w:cs="Courier New"/>
          <w:sz w:val="19"/>
          <w:szCs w:val="19"/>
        </w:rPr>
        <w:t xml:space="preserve"> Tratament cu agenţi anticonvulsivanţi inductori CYP3A4 (fenitoină, fenobarbital, carbamazepină) care nu a fost întrerupt după 7 zile de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Tratamentul cu </w:t>
      </w:r>
      <w:r w:rsidRPr="00B31F84">
        <w:rPr>
          <w:rFonts w:ascii="Courier New" w:hAnsi="Courier New" w:cs="Courier New"/>
          <w:b/>
          <w:bCs/>
          <w:sz w:val="19"/>
          <w:szCs w:val="19"/>
        </w:rPr>
        <w:t>AFLIBERCEPTUM</w:t>
      </w:r>
      <w:r w:rsidRPr="00B31F84">
        <w:rPr>
          <w:rFonts w:ascii="Courier New" w:hAnsi="Courier New" w:cs="Courier New"/>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L01XX46</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OLAPARIBUM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L01XX46</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Diagnostic de carcinom ovarian seros epitelial de grad înalt recidivat inclusiv neoplazie de trompă uterină şi neoplazie peritoneală primară: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Stadiile III sau IV de boală conform clasificării FIGO: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Mutaţia BRCA (germinală şi/sau somatică) prezentă: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Administrarea precedentă a cel puţin două regimuri terapeutice pe bază de platină (de exemplu carboplatină sau cisplatină):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Progresia bolii neoplazice la peste 6 luni de la întreruperea chimioterapiei pe bază de platină: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Menţinerea unui răspuns terapeutic (complet sau parţial) după administrarea ultimului regim chimioterapic pe bază de platină: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8.</w:t>
      </w:r>
      <w:r w:rsidRPr="00B31F84">
        <w:rPr>
          <w:rFonts w:ascii="Courier New" w:hAnsi="Courier New" w:cs="Courier New"/>
          <w:sz w:val="19"/>
          <w:szCs w:val="19"/>
        </w:rPr>
        <w:t xml:space="preserve"> Confirmarea răspunsului terapeutic utilizând criteriile RECIST sau criteriile CA125 GCIG (Gynecologic Cancer Intergroup):</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w:t>
      </w:r>
      <w:r w:rsidRPr="00B31F84">
        <w:rPr>
          <w:rFonts w:ascii="Courier New" w:hAnsi="Courier New" w:cs="Courier New"/>
          <w:sz w:val="19"/>
          <w:szCs w:val="19"/>
        </w:rPr>
        <w:t xml:space="preserve"> Vârstă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w:t>
      </w:r>
      <w:r w:rsidRPr="00B31F84">
        <w:rPr>
          <w:rFonts w:ascii="Courier New" w:hAnsi="Courier New" w:cs="Courier New"/>
          <w:sz w:val="19"/>
          <w:szCs w:val="19"/>
        </w:rPr>
        <w:t xml:space="preserve"> Probe biologice care să permită administrarea medicamentului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număr absolut neutrofile &gt;/= 1,5 x 10</w:t>
      </w:r>
      <w:r w:rsidRPr="00B31F84">
        <w:rPr>
          <w:rFonts w:ascii="Courier New" w:hAnsi="Courier New" w:cs="Courier New"/>
          <w:sz w:val="19"/>
          <w:szCs w:val="19"/>
          <w:vertAlign w:val="superscript"/>
        </w:rPr>
        <w:t>9</w:t>
      </w:r>
      <w:r w:rsidRPr="00B31F84">
        <w:rPr>
          <w:rFonts w:ascii="Courier New" w:hAnsi="Courier New" w:cs="Courier New"/>
          <w:sz w:val="19"/>
          <w:szCs w:val="19"/>
        </w:rPr>
        <w:t xml:space="preserve">/L  </w:t>
      </w:r>
      <w:r w:rsidRPr="00B31F84">
        <w:rPr>
          <w:rFonts w:ascii="Courier New" w:hAnsi="Courier New" w:cs="Courier New"/>
          <w:sz w:val="19"/>
          <w:szCs w:val="19"/>
          <w:vertAlign w:val="subscript"/>
        </w:rPr>
        <w:t xml:space="preserve">  </w:t>
      </w:r>
      <w:r w:rsidRPr="00B31F84">
        <w:rPr>
          <w:rFonts w:ascii="Courier New" w:hAnsi="Courier New" w:cs="Courier New"/>
          <w:sz w:val="19"/>
          <w:szCs w:val="19"/>
        </w:rPr>
        <w:t>|_|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leucocite &gt; 3 x 10</w:t>
      </w:r>
      <w:r w:rsidRPr="00B31F84">
        <w:rPr>
          <w:rFonts w:ascii="Courier New" w:hAnsi="Courier New" w:cs="Courier New"/>
          <w:sz w:val="19"/>
          <w:szCs w:val="19"/>
          <w:vertAlign w:val="superscript"/>
        </w:rPr>
        <w:t>9</w:t>
      </w:r>
      <w:r w:rsidRPr="00B31F84">
        <w:rPr>
          <w:rFonts w:ascii="Courier New" w:hAnsi="Courier New" w:cs="Courier New"/>
          <w:sz w:val="19"/>
          <w:szCs w:val="19"/>
        </w:rPr>
        <w:t xml:space="preserve">/L                     </w:t>
      </w:r>
      <w:r w:rsidRPr="00B31F84">
        <w:rPr>
          <w:rFonts w:ascii="Courier New" w:hAnsi="Courier New" w:cs="Courier New"/>
          <w:sz w:val="19"/>
          <w:szCs w:val="19"/>
          <w:vertAlign w:val="subscript"/>
        </w:rPr>
        <w:t xml:space="preserve">  </w:t>
      </w:r>
      <w:r w:rsidRPr="00B31F84">
        <w:rPr>
          <w:rFonts w:ascii="Courier New" w:hAnsi="Courier New" w:cs="Courier New"/>
          <w:sz w:val="19"/>
          <w:szCs w:val="19"/>
        </w:rPr>
        <w:t>|_|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trombocite &gt;/= 100 x 10</w:t>
      </w:r>
      <w:r w:rsidRPr="00B31F84">
        <w:rPr>
          <w:rFonts w:ascii="Courier New" w:hAnsi="Courier New" w:cs="Courier New"/>
          <w:sz w:val="19"/>
          <w:szCs w:val="19"/>
          <w:vertAlign w:val="superscript"/>
        </w:rPr>
        <w:t>9</w:t>
      </w:r>
      <w:r w:rsidRPr="00B31F84">
        <w:rPr>
          <w:rFonts w:ascii="Courier New" w:hAnsi="Courier New" w:cs="Courier New"/>
          <w:sz w:val="19"/>
          <w:szCs w:val="19"/>
        </w:rPr>
        <w:t xml:space="preserve">/L                </w:t>
      </w:r>
      <w:r w:rsidRPr="00B31F84">
        <w:rPr>
          <w:rFonts w:ascii="Courier New" w:hAnsi="Courier New" w:cs="Courier New"/>
          <w:sz w:val="19"/>
          <w:szCs w:val="19"/>
          <w:vertAlign w:val="subscript"/>
        </w:rPr>
        <w:t xml:space="preserve">  </w:t>
      </w:r>
      <w:r w:rsidRPr="00B31F84">
        <w:rPr>
          <w:rFonts w:ascii="Courier New" w:hAnsi="Courier New" w:cs="Courier New"/>
          <w:sz w:val="19"/>
          <w:szCs w:val="19"/>
        </w:rPr>
        <w:t>|_|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hemoglobina &gt;/= 9.0 g/dL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e. AST and ALT &lt;/= 2.5 x limita superioară a valorilor normale, iar în cazul prezenţei metastazelor hepatice, AST and ALT &lt;/= 5.0 x limita superioară a valorilor normale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f. bilirubina totală &lt;/= 1.5 x limita superioară a valorilor normale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g. creatinină serică &lt;/= 1.5 x limita superioară a valorilor normale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Persistenţa toxicităţilor de grad &gt;/= 2 CTCAE induse de administrarea precedentă a terapiei anticanceroase (cu excepţia alopeciei)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Sindrom mielodisplazic sau leucemie mieloidă acută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Tratament anterior cu inhibitori PARP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Efectuarea radioterapiei (cu excepţia celei efectuate în scop paleativ), în ultimele 2 săptămâni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Metastaze cerebrale necontrolate terapeutic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Intervenţie chirurgicală majoră în ultimele două săptămâni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Infarct miocardic acut, angină instabilă, aritmii ventriculare necontrolate, în ultimele 3 luni sau alte afecţiuni cardiace necontrolate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8.</w:t>
      </w:r>
      <w:r w:rsidRPr="00B31F84">
        <w:rPr>
          <w:rFonts w:ascii="Courier New" w:hAnsi="Courier New" w:cs="Courier New"/>
          <w:sz w:val="19"/>
          <w:szCs w:val="19"/>
        </w:rPr>
        <w:t xml:space="preserve"> Administrarea de medicamente antiepileptice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w:t>
      </w:r>
      <w:r w:rsidRPr="00B31F84">
        <w:rPr>
          <w:rFonts w:ascii="Courier New" w:hAnsi="Courier New" w:cs="Courier New"/>
          <w:sz w:val="19"/>
          <w:szCs w:val="19"/>
        </w:rPr>
        <w:t xml:space="preserve"> Administrarea de medicamente cu metabolizare prin CYP3A4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w:t>
      </w:r>
      <w:r w:rsidRPr="00B31F84">
        <w:rPr>
          <w:rFonts w:ascii="Courier New" w:hAnsi="Courier New" w:cs="Courier New"/>
          <w:sz w:val="19"/>
          <w:szCs w:val="19"/>
        </w:rPr>
        <w:t xml:space="preserve"> Sarcină sau 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w:t>
      </w:r>
      <w:r w:rsidRPr="00B31F84">
        <w:rPr>
          <w:rFonts w:ascii="Courier New" w:hAnsi="Courier New" w:cs="Courier New"/>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SITUAŢII PARTICULARE ÎN CARE POATE FI RECOMANDATĂ INIŢIEREA TRATAMENTULUI, DACĂ BENEFICIUL CLINIC/TERAPEUTIC DEPĂŞEŞTE RISCUL</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w:t>
      </w:r>
      <w:r w:rsidRPr="00B31F84">
        <w:rPr>
          <w:rFonts w:ascii="Courier New" w:hAnsi="Courier New" w:cs="Courier New"/>
          <w:sz w:val="19"/>
          <w:szCs w:val="19"/>
        </w:rPr>
        <w:t xml:space="preserve"> Utilizarea concomitentă a inhibitorilor puternici şi moderaţi ai izoenzimei CYP3A</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Insuficienţă renală moderată (clearance-ul creatininei &lt; 50 ml/min) sau severă (clearance-ul creatininei &lt; 30 ml/min)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Status de performanţă ECOG 2 - 4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Persistenţa toxicităţii hematologice cauzate de tratamentul citotoxic anterior (valorile hemoglobinei, trombocitelor şi neutrofilelor de grad &gt; 1 CTCAE)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PENTRU CA O PACIENTĂ SĂ FIE ELIGIBILĂ PENTRU TRATAMENTUL CU OLAPARIBUM, TREBUIE SĂ ÎNDEPLINEASCĂ TOATE CRITERIILE DE INCLUDERE (DA) ŞI NICIUNUL DE EXCLUDERE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Tratamentul cu OLAPARIBUM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Statusul bolii la data evaluării (evaluare imagistică, biologică, clinică):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stabilă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clinică a pacientului permite în continuare administrarea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ale pacientului permit administrarea în continuare în condiţii de siguranţă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Insuficienţă renală moderată (clearance-ul creatininei &lt; 50 ml/min) sau severă (clearance-ul creatininei &lt; 30 ml/min)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În situaţia în care apar toxicităţi hematologice severe sau dependenţa de transfuzii sangvine, tratamentul cu olaparib trebuie întrerupt şi trebuie efectuate testele hematologice adecvate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În cazul în care pacientele prezintă simptome noi pulmonare sau agravarea simptomelor respiratorii, precum dispnee, tuse şi febră sau dacă se observă o modificare la examenul radiologic, tratamentul cu olaparib trebuie întrerupt şi trebuie luate măsuri imediate; dacă pneumonita se confirmă, tratamentul cu olaparib trebuie oprit şi pacienta tratată corespunzător.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PENTRU CA O PACIENTĂ SĂ FIE ELIGIBILĂ PENTRU TRATAMENTUL CU OLAPARIBUM, TREBUIE SĂ ÎNDEPLINEASCĂ TOATE CRITERIILE DE INCLUDERE (DA), NICIUNUL DE EXCLUDERE (NU) ŞI PRECIZAREA SITUAŢIEI PARTICULARE - DACĂ ESTE PREZENTĂ</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L026C.1</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TRASTUZUMABUM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 indicaţia neoplasm mamar terapie adjuvantă -</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L026C.1</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Cancer mamar documentat histopatologic prin examen histopatologic postoperator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Stadiile I, II şi III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Ganglioni limfatici negativi şi T &gt; 2 cm SAU ganglioni limfatici negativi, orice T şi grad diferenţiere 2 - 3 SAU ganglioni limfatici pozitivi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Test IHC 3+ sau FISH pozitiv sau CISH pozitiv pentru receptorii HER2</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Fracţie de ejecţie ventriculară &gt; 50%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Insuficienţa Cardiacă Congestivă confirmată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Aritmii necontrolate cu risc crescut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Angină pectorală care necesită tratament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Afectare valvulară semnificativă clinic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Dovada unui infarct transmural pe ECG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Hipertensiunea arterială slab controlată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Dacă se constată scăderea FEVS cu peste 20% faţă de baseline sau cu 10 - 15% sub limita normală se întrerupe tratamentul. Se reevaluează FEVS după 4 săptămâni şi dacă valoarea nu se normalizează, se întrerupe definitiv tratamentul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8.</w:t>
      </w:r>
      <w:r w:rsidRPr="00B31F84">
        <w:rPr>
          <w:rFonts w:ascii="Courier New" w:hAnsi="Courier New" w:cs="Courier New"/>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Tratamentul cu </w:t>
      </w:r>
      <w:r w:rsidRPr="00B31F84">
        <w:rPr>
          <w:rFonts w:ascii="Courier New" w:hAnsi="Courier New" w:cs="Courier New"/>
          <w:b/>
          <w:bCs/>
          <w:sz w:val="19"/>
          <w:szCs w:val="19"/>
        </w:rPr>
        <w:t>TRASTUZUMABUM</w:t>
      </w:r>
      <w:r w:rsidRPr="00B31F84">
        <w:rPr>
          <w:rFonts w:ascii="Courier New" w:hAnsi="Courier New" w:cs="Courier New"/>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Absenţa semnelor de evoluţie a bolii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clinică a pacientului permite administrarea în continuare a tratamentului - monitorizare: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ale pacientului permit administrarea în continuare în condiţii de siguranţă a tratamentului (probe funcţionale renale, hepatice, hemoleucograma, EKG, Rxgrafie pulmonară)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Fracţie de ejecţie ventriculară &gt; 50%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Pacientul a încheiat 1 an de tratament neoadjuvant/adjuvant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L026C.2</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TRASTUZUMABUM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 indicaţia neoplasm mamar terapie neoadjuvantă -</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L026C.2</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Cancer mamar documentat histopatologic: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Boala local avansată (inclusiv inflamatorie) sau tumori cu diametrul peste 2 cm:</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Test IHC 3+ sau FISH pozitiv sau CISH pozitiv pentru receptorii HER2:</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Fracţie de ejecţie ventriculară &gt; 50%:</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Insuficienţa Cardiacă Congestivă confirmată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Aritmii necontrolate cu risc crescut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Angină pectorală care necesită tratament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Afectare valvulară semnificativă clinic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Dovada unui infarct transmural pe ECG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Hipertensiunea arterială slab controlată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Dacă se constată scăderea cu peste 20% de la baseline sau cu 10 - 15% sub limita normală se întrerupe tratamentul. Se reevaluează FEVS după 4 săptămâni şi dacă valoarea nu se normalizează, se întrerupe definitiv tratamentul.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8.</w:t>
      </w:r>
      <w:r w:rsidRPr="00B31F84">
        <w:rPr>
          <w:rFonts w:ascii="Courier New" w:hAnsi="Courier New" w:cs="Courier New"/>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w:t>
      </w:r>
      <w:r w:rsidRPr="00B31F84">
        <w:rPr>
          <w:rFonts w:ascii="Courier New" w:hAnsi="Courier New" w:cs="Courier New"/>
          <w:sz w:val="19"/>
          <w:szCs w:val="19"/>
        </w:rPr>
        <w:t xml:space="preserve"> Progresia bolii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Tratamentul cu </w:t>
      </w:r>
      <w:r w:rsidRPr="00B31F84">
        <w:rPr>
          <w:rFonts w:ascii="Courier New" w:hAnsi="Courier New" w:cs="Courier New"/>
          <w:b/>
          <w:bCs/>
          <w:sz w:val="19"/>
          <w:szCs w:val="19"/>
        </w:rPr>
        <w:t>TRASTUZUMABUM</w:t>
      </w:r>
      <w:r w:rsidRPr="00B31F84">
        <w:rPr>
          <w:rFonts w:ascii="Courier New" w:hAnsi="Courier New" w:cs="Courier New"/>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ale pacientului permit administrarea în continuare în condiţii de siguranţă a tratamentului (probe funcţionale renale, hepatice, hemoleucogramă, EKG, Rxgrafie pulmonară):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Fracţie de ejecţie ventriculară &gt; 50%: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Pacientul a încheiat 1 an de tratament neoadjuvant/adjuvant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L02BX03.1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ABIRATERONUM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carcinom al prostatei (CP) indicaţie post chimioterapie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L02BX03.1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Diagnostic de adenocarcinom al prostatei confirmat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Boala metastazată: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Sunt eligibili pacienţii care îndeplinesc simultan următoarele condiţii: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Dovada hormono-rezistenţei, adică progresia bolii în timpul tratamentului hormonal de primă linie, blocada androgenică totală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Tratament anterior cu docetaxel, sub care/în urma căruia boala a evoluat (evoluţia sub/după docetaxel este definită fie biochimic - 2 creşteri succesive ale PSA, fie imagistic - progresie radiologică cu/fără creşterea PSA, fie ambele)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Deprivare androgenică - testosteron seric de 50 ng per dl sau mai puţin (&lt;/= 2.0 nmol per litru):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Funcţii medulară hemato-formatoare, hepatică şi renală adecvate, valori ale transaminazelor mai mici de 2,5 ori limita superioară a valorilor normale (iar pentru pacienţii care prezintă determinări secundare hepatice, mai mici de 5 ori faţă de limita superioară a valorilor normale):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r w:rsidRPr="00B31F84">
        <w:rPr>
          <w:rFonts w:ascii="Courier New" w:hAnsi="Courier New" w:cs="Courier New"/>
          <w:i/>
          <w:iCs/>
          <w:sz w:val="19"/>
          <w:szCs w:val="19"/>
        </w:rPr>
        <w:t xml:space="preserve"> (* toate criteriile cumulativ cu bifă DA)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Hipersensibilitate cunoscută la abirateron sau excipienţi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Istoric de disfuncţie adrenală sau hipofizară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Hipertensiune arterială necontrolabilă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Hepatită virală activă sau simptomatică sau boala cronică hepatică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Insuficienţă hepatică severă, insuficienţă renală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Afecţiune cardio-vasculară semnificativă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Tratament cu antagonişti ai receptorilor de androgeni, inhibitor de 5α reductază, estrogen sau chimioterapie timp de 4 săptămâni anterior începerii tratamentului cu abirateronă.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Metastaze cerebrale (netratate sau instabile clinic) sau meningita carcinomatoasă progresivă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(imagistic şi/sau biochimic)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Remisiune biochimică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continuarea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Funcţii medulară hemato-formatoare, hepatică şi renală adecvate: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IV.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oricare din aceste criterii - cel puţin două din trei criterii de progresie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Lipsa beneficiului terapeutic definită astfel: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w:t>
      </w:r>
      <w:r w:rsidRPr="00B31F84">
        <w:rPr>
          <w:rFonts w:ascii="Courier New" w:hAnsi="Courier New" w:cs="Courier New"/>
          <w:b/>
          <w:bCs/>
          <w:i/>
          <w:iCs/>
          <w:sz w:val="19"/>
          <w:szCs w:val="19"/>
        </w:rPr>
        <w:t>Progresie radiologică</w:t>
      </w:r>
      <w:r w:rsidRPr="00B31F84">
        <w:rPr>
          <w:rFonts w:ascii="Courier New" w:hAnsi="Courier New" w:cs="Courier New"/>
          <w:i/>
          <w:iCs/>
          <w:sz w:val="19"/>
          <w:szCs w:val="19"/>
        </w:rPr>
        <w:t xml:space="preserve"> (CT/RMN/scintigrafiei osoase)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Apariţia a minimum 2 leziuni noi, osoase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Progresia la nivelul ganglionilor limfatici/alte leziuni de părţi moi, în conformitate cu criteriile RECIST - creştere cu minimum 20% a volumului tumoral sau apariţia a minimum o leziune nouă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w:t>
      </w:r>
      <w:r w:rsidRPr="00B31F84">
        <w:rPr>
          <w:rFonts w:ascii="Courier New" w:hAnsi="Courier New" w:cs="Courier New"/>
          <w:b/>
          <w:bCs/>
          <w:i/>
          <w:iCs/>
          <w:sz w:val="19"/>
          <w:szCs w:val="19"/>
        </w:rPr>
        <w:t>Progresie clinică</w:t>
      </w:r>
      <w:r w:rsidRPr="00B31F84">
        <w:rPr>
          <w:rFonts w:ascii="Courier New" w:hAnsi="Courier New" w:cs="Courier New"/>
          <w:i/>
          <w:iCs/>
          <w:sz w:val="19"/>
          <w:szCs w:val="19"/>
        </w:rPr>
        <w:t xml:space="preserve"> (simptomatologie evidentă care atestă evoluţia bolii): fractura pe os patologic, compresiune medulară, creşterea intensităţii durerii (creşterea doza opioid*)/obiectivată prin chestionar de calitatea a vieţii, necesitatea iradierii paleative sau a tratamentului chirurgical paleativ pentru metastaze osoase etc.)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w:t>
      </w:r>
      <w:r w:rsidRPr="00B31F84">
        <w:rPr>
          <w:rFonts w:ascii="Courier New" w:hAnsi="Courier New" w:cs="Courier New"/>
          <w:b/>
          <w:bCs/>
          <w:i/>
          <w:iCs/>
          <w:sz w:val="19"/>
          <w:szCs w:val="19"/>
        </w:rPr>
        <w:t>Progresia valorii PSA:</w:t>
      </w:r>
      <w:r w:rsidRPr="00B31F84">
        <w:rPr>
          <w:rFonts w:ascii="Courier New" w:hAnsi="Courier New" w:cs="Courier New"/>
          <w:i/>
          <w:iCs/>
          <w:sz w:val="19"/>
          <w:szCs w:val="19"/>
        </w:rPr>
        <w:t xml:space="preserve"> creştere confirmată cu 25% faţă de valoarea iniţială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Efecte secundare inacceptabile pentru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Decizia medicului, cauza fiind: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Decizia pacientului, cauza fiind: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#CIN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w:t>
      </w:r>
      <w:r w:rsidRPr="00B31F84">
        <w:rPr>
          <w:rFonts w:ascii="Courier New" w:hAnsi="Courier New" w:cs="Courier New"/>
          <w:i/>
          <w:iCs/>
          <w:sz w:val="19"/>
          <w:szCs w:val="19"/>
        </w:rPr>
        <w:t xml:space="preserve"> Sintagma "creşterea doza opioid" nu este corectă din punct de vedere gramatical, însă ea este reprodusă exact în forma în care a fost publicată la pagina 17 din Monitorul Oficial al României, Partea I, nr. 639 din 23 iulie 2018.</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L02BX03.2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FORMULAR PENTRU VERIFICAREA RESPECTĂRII CRITERIILOR DE ELIGIBILITATE AFERENTE PROTOCOLULUI TERAPEUTIC DCI ABIRATERONUM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carcinom al prostatei - indicaţie prechimioterapie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L02BX03.2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Diagnostic de adenocarcinom al prostatei confirmat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Boala metastazată: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Sunt eligibili pacienţii care îndeplinesc simultan următoarele condiţii: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Nu prezintă încă indicaţie pentru un regim de chimioterapie pe bază de docetaxel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Boala progresivă în timpul sau după întreruperea hormonoterapiei de primă linie (anti-androgeni asociat cu analog GnRH), definită astfel: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criterii PCWG (Prostate Cancer Working Group): două creşteri consecutive ale valorii PSA, şi/sau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boala progresivă evidentă imagistic la nivelul ţesutului moale sau osos, cu sau fără progresie pe baza creşterii PSA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Deprivare androgenică - testosteron seric de 50 ng per dl sau mai puţin (&lt;/= 2.0 nmol per litru):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Status de performanţă ECOG 0, 1: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Funcţii: medulară hemato-formatoare, hepatică şi renală adecvate. Valori ale transaminazelor mai mici de 2,5 ori limita superioară a valorilor normale (iar pentru pacienţii care prezintă determinări secundare hepatice, mai mici de 5 ori faţă de limita superioară a valorilor normale):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În cazul administrării concomitente de bifosfonaţi, aceasta trebuie să fie iniţiată cu cel puţin 4 săptămâni anterior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9. Pacienţi asimptomatici sau care prezintă puţine simptome (durerea asociată cu neoplasmul de prostată care corespunde unui scor &lt; 4 pe scala durerii BPI - Brief Pain Inventory, adică durere mai intens resimţită în ultimele 24 de ore)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II. CRITERII DE EXCLUDERE DIN TRATAMENT</w:t>
      </w:r>
      <w:r w:rsidRPr="00B31F84">
        <w:rPr>
          <w:rFonts w:ascii="Courier New" w:hAnsi="Courier New" w:cs="Courier New"/>
          <w:i/>
          <w:iCs/>
          <w:sz w:val="19"/>
          <w:szCs w:val="19"/>
        </w:rPr>
        <w:t xml:space="preserve"> (* toate criteriile cumulativ cu bifă DA)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Hipersensibilitate cunoscută la Abirateron sau excipienţi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Istoric de disfuncţie adrenală sau hipofizară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Hipertensiune arterială necontrolată terapeutic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Hepatită virală activă sau simptomatică sau boala cronică hepatică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Insuficienţă hepatică severă, insuficienţă renală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Afecţiune cardio-vasculară semnificativă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Metastaze cerebrale (netratate sau instabile clinic) sau meningita carcinomatoasă progresivă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Tratament cu antagonişti ai receptorilor de androgeni, inhibitor de 5α reductază, estrogen sau chimioterapie timp de 4 săptămâni anterior începerii tratamentului cu abirateronă.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r w:rsidRPr="00B31F84">
        <w:rPr>
          <w:rFonts w:ascii="Courier New" w:hAnsi="Courier New" w:cs="Courier New"/>
          <w:i/>
          <w:iCs/>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(imagistic şi/sau biochimic)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Remisiune biochimică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Probele biologice permit continuarea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oricare din aceste criterii - cel puţin 2 din cele 3 criterii de progresie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Lipsa beneficiului terapeutic definită astfel: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a) </w:t>
      </w:r>
      <w:r w:rsidRPr="00B31F84">
        <w:rPr>
          <w:rFonts w:ascii="Courier New" w:hAnsi="Courier New" w:cs="Courier New"/>
          <w:b/>
          <w:bCs/>
          <w:i/>
          <w:iCs/>
          <w:sz w:val="19"/>
          <w:szCs w:val="19"/>
        </w:rPr>
        <w:t>Progresie radiologică</w:t>
      </w:r>
      <w:r w:rsidRPr="00B31F84">
        <w:rPr>
          <w:rFonts w:ascii="Courier New" w:hAnsi="Courier New" w:cs="Courier New"/>
          <w:i/>
          <w:iCs/>
          <w:sz w:val="19"/>
          <w:szCs w:val="19"/>
        </w:rPr>
        <w:t xml:space="preserve"> (CT/RMN/scintigrafiei osoase)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Apariţia a minimum 2 leziuni noi, osoase SAU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Progresia la nivelul ganglionilor limfatici/alte leziuni de părţi moi, în conformitate cu criteriile RECIST - creştere cu minimum 20% a volumului tumoral sau apariţia a minim o leziune nouă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w:t>
      </w:r>
      <w:r w:rsidRPr="00B31F84">
        <w:rPr>
          <w:rFonts w:ascii="Courier New" w:hAnsi="Courier New" w:cs="Courier New"/>
          <w:b/>
          <w:bCs/>
          <w:i/>
          <w:iCs/>
          <w:sz w:val="19"/>
          <w:szCs w:val="19"/>
        </w:rPr>
        <w:t>Progresie clinică</w:t>
      </w:r>
      <w:r w:rsidRPr="00B31F84">
        <w:rPr>
          <w:rFonts w:ascii="Courier New" w:hAnsi="Courier New" w:cs="Courier New"/>
          <w:i/>
          <w:iCs/>
          <w:sz w:val="19"/>
          <w:szCs w:val="19"/>
        </w:rPr>
        <w:t xml:space="preserve"> (simptomatologie evidentă care atestă evoluţia bolii): fractura pe os patologic, compresiune medulară, creşterea intensităţii durerii (creşterea doza opioid/obiectivată prin chestionar de calitate a vieţii, necesitatea iradierii paleative sau a tratamentului chirurgical paleativ pentru metastaze osoase etc.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w:t>
      </w:r>
      <w:r w:rsidRPr="00B31F84">
        <w:rPr>
          <w:rFonts w:ascii="Courier New" w:hAnsi="Courier New" w:cs="Courier New"/>
          <w:b/>
          <w:bCs/>
          <w:i/>
          <w:iCs/>
          <w:sz w:val="19"/>
          <w:szCs w:val="19"/>
        </w:rPr>
        <w:t>Progresia valorii PSA:</w:t>
      </w:r>
      <w:r w:rsidRPr="00B31F84">
        <w:rPr>
          <w:rFonts w:ascii="Courier New" w:hAnsi="Courier New" w:cs="Courier New"/>
          <w:i/>
          <w:iCs/>
          <w:sz w:val="19"/>
          <w:szCs w:val="19"/>
        </w:rPr>
        <w:t xml:space="preserve"> creştere confirmată cu 25% faţă de valoarea iniţială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Efecte secundare inacceptabile pentru continuarea tratamentului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Decizia medicului, cauza fiind: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Decizia pacientului, cauza fiind: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L031C.1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ERLOTINIBUM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carcinom pancreatic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L031C.1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Boala local avansată sau metastatică: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Pacienţi netrataţi anterior pentru această indicaţie: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ECOG: 0 - 2: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Vârstă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Lipsa complianţei la tratament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 - demonstrează beneficiu clinic: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Criterii de întrerupere temporară a tratamentului</w:t>
      </w:r>
      <w:r w:rsidRPr="00B31F84">
        <w:rPr>
          <w:rFonts w:ascii="Courier New" w:hAnsi="Courier New" w:cs="Courier New"/>
          <w:i/>
          <w:iCs/>
          <w:sz w:val="19"/>
          <w:szCs w:val="19"/>
        </w:rPr>
        <w:t xml:space="preserve"> (* în eventualitatea în care apar, tratamentul cu erlotinib se întrerupe </w:t>
      </w:r>
      <w:r w:rsidRPr="00B31F84">
        <w:rPr>
          <w:rFonts w:ascii="Courier New" w:hAnsi="Courier New" w:cs="Courier New"/>
          <w:i/>
          <w:iCs/>
          <w:sz w:val="19"/>
          <w:szCs w:val="19"/>
          <w:u w:val="single"/>
        </w:rPr>
        <w:t>până la recuperarea/rezolvarea evenimentului respectiv</w:t>
      </w:r>
      <w:r w:rsidRPr="00B31F84">
        <w:rPr>
          <w:rFonts w:ascii="Courier New" w:hAnsi="Courier New" w:cs="Courier New"/>
          <w:i/>
          <w:iCs/>
          <w:sz w:val="19"/>
          <w:szCs w:val="19"/>
        </w:rPr>
        <w:t>, după care tratamentul se poate relua,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Toxicitate cutanată/digestivă/hematologică specifică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B31F84">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L031C.2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ERLOTINIBUM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carcinom pulmonar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L031C.2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histopatologic de carcinom pulmonar: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Sunt eligibile următoarele populaţii de pacienţi: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Tratament de primă linie la pacienţii cu neoplasm bronhopulmonar altul decât cel cu celule mici local avansat sau metastazat (NSCLC), cu mutaţie activatoare ale EGFR,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Tratament de întreţinere la pacienţii cu NSCLC local avansat sau metastazat, cu mutaţii activatoare ale EGFR şi boală stabilă, după tratamentul chimioterapic de primă linie,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Tratamentul pacienţilor cu NSCLC local avansat sau metastazat, după eşecul terapeutic a cel puţin unui regim de chimioterapie anterior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ECOG: 0 - 3: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Vârstă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Prezenţa mutaţiilor activatoare ale EGFR (cu excepţia indicaţiei terapeutice pentru pacienţii care au beneficiat anterior de chimioterapie şi au prezentat eşec terapeutic la aceasta):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Comorbidităţi importante, care în opinia medicului curant nu permit administrarea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Sarcină, alăptare în timpul tratamentului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Prezenţa mutaţiei punctiforme T790M a EGFR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Insuficienţă hepatică sau renală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Apariţia bolii interstiţiale pulmonare acute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Criterii de întrerupere temporară a tratamentului</w:t>
      </w:r>
      <w:r w:rsidRPr="00B31F84">
        <w:rPr>
          <w:rFonts w:ascii="Courier New" w:hAnsi="Courier New" w:cs="Courier New"/>
          <w:i/>
          <w:iCs/>
          <w:sz w:val="19"/>
          <w:szCs w:val="19"/>
        </w:rPr>
        <w:t xml:space="preserve"> (* în eventualitatea în care apar, tratamentul cu erlotinibum se întrerupe </w:t>
      </w:r>
      <w:r w:rsidRPr="00B31F84">
        <w:rPr>
          <w:rFonts w:ascii="Courier New" w:hAnsi="Courier New" w:cs="Courier New"/>
          <w:i/>
          <w:iCs/>
          <w:sz w:val="19"/>
          <w:szCs w:val="19"/>
          <w:u w:val="single"/>
        </w:rPr>
        <w:t>până la recuperarea/rezolvarea evenimentului respectiv</w:t>
      </w:r>
      <w:r w:rsidRPr="00B31F84">
        <w:rPr>
          <w:rFonts w:ascii="Courier New" w:hAnsi="Courier New" w:cs="Courier New"/>
          <w:i/>
          <w:iCs/>
          <w:sz w:val="19"/>
          <w:szCs w:val="19"/>
        </w:rPr>
        <w:t>, după care tratamentul se poate relua,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Toxicitate cutanată/digestivă/hematologică specifică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L033C</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lastRenderedPageBreak/>
        <w:t xml:space="preserve">    FORMULAR PENTRU VERIFICAREA RESPECTĂRII CRITERIILOR DE ELIGIBILITATE AFERENTE PROTOCOLULUI TERAPEUTIC DCI TRASTUZUMABUM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 indicaţia neoplasm mamar metastatic -</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L033C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Cancer mamar documentat histopatologic: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Stadiul IV confirmat imagistic: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Test IHC 3+ sau pozitiv la determinări moleculare prin hibridizare pentru receptorii HER2:</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Status de performanţă ECOG 0 - 2: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Fracţie de ejecţie ventriculară &gt; 50%: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Speranţa de viaţă &gt; 3 luni: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Insuficienţa Cardiacă Congestivă confirmată: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Aritmii necontrolate cu risc crescut: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Dovada unui infarct miocardic transmural recent pe ECG: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Tratamentul cu </w:t>
      </w:r>
      <w:r w:rsidRPr="00B31F84">
        <w:rPr>
          <w:rFonts w:ascii="Courier New" w:hAnsi="Courier New" w:cs="Courier New"/>
          <w:b/>
          <w:bCs/>
          <w:sz w:val="19"/>
          <w:szCs w:val="19"/>
        </w:rPr>
        <w:t>TRASTUZUMABUM</w:t>
      </w:r>
      <w:r w:rsidRPr="00B31F84">
        <w:rPr>
          <w:rFonts w:ascii="Courier New" w:hAnsi="Courier New" w:cs="Courier New"/>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ale pacientului permit administrarea în continuare în condiţii de siguranţă a tratamentului (probe funcţionale renale, hepatice, hemoleucogramă, EKG, Rxgrafie pulmonară):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Fracţia de ejecţie (FEVS) în intervalul valorilor normale: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CRITERII DE ÎNTRERUPERE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Dacă se constată scăderea cu peste 20% faţă de baseline sau cu 10 - 15% sub limita normală se întrerupe tratamentul. Se reevaluează FEVS după 4 săptămâni şi dacă valoarea se normalizează, se reîncepe tratamentul.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L037C.1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CETUXIMABUM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cancer al capului şi gâtului local avansat recurent sau metastatic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L037C.1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Dovada diagnosticului de cancer cu celule scuamoase: examen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Dovada (CT/RMN/PET/CT/scintigrafie osoasă) de: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boala avansată local sau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recurentă sau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metastatică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cunoscută la substanţa activă: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Boala pulmonară interstiţială sau fibroza pulmonară: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ECOG &gt;/= 3: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Reacţii adverse severe de tip şoc anafilactic legate de administrarea intravenoasă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Reacţii cutanate de gradul 4, care apar repetat, şi nu se reduc la gradul 2 sub tratament specific.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administrarea în continuare 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Terminarea perioadei de radioterapie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L037C.2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CETUXIMABUM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cancer colorectal metastatic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L037C.2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Dovada diagnosticului de cancer colorectal: examen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Dovada de boală metastatică: CT/RMN/PET/CT/scintigrafie osoasă: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La pacienţi cu CCR metastatic în: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în asociere cu chimioterapie pe bază de irinotecan (indiferent de linia de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ca tratament de prima linie în asociere cu FOLFOX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în monoterapie la pacienţii la care terapia pe bază de oxaliplatină şi irinotecan a eşuat şi care prezintă intoleranţă la irinotecan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cunoscută la substanţa activă: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Boala pulmonară interstiţială sau fibroza pulmonară: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ECOG &gt;/= 3: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Reacţii adverse de tip şoc anafilactic severe legate de perfuzie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Reacţii cutanate de gradul 4 care apar pentru a patra oară şi nu se reduc la gradul 2 sub tratament specific.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Tumori KRAS mutant: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L038C.1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SORAFENIBUM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 indicaţia carcinom hepatocelular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L038C.1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semnată de pacient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carcinom hepatocelular: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pentru tumori mai mici de 1 cm apărute pe hepatita cronică/ciroză cunoscută: două investigaţii imagistice (CT multi-detector şi RMN cu substanţă de contrast hepato-specifică/contrast dinamic) de CHC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pentru tumori mai mari de 1 cm apărute pe hepatita cronică/ciroză cunoscută printr-o investigaţie imagistică (CT multi-detector şi RMN cu substanţă de contrast hepato-specifică/contrast dinamic) de CHC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examen histopatologic; puncţia biopsie hepatică cu examen HP, este necesară la pacienţii fără ciroză hepatică şi la pacienţii cu hepatită/ciroză hepatică cunoscută, la care examinările imagistice sunt neconcludente pentru CHC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Carcinom hepatocelular: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Nerezecabil, local avansat/metastatic sau,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Contraindicaţii operatorii din cauza statusului de performanţă sau a comorbidităţilor asociate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Potenţial rezecabil care refuză intervenţia chirurgicală sau,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Care a progresat după intervenţii ablative (RFA, alcoolizare)/TACE/chirurgicale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Clasa ChildPugh A sau 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Indice de performanţă ECOG 0 - 2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Hb &gt; 9 g/dl, Le &gt; 3.000/mm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N &gt; 1.000/mm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Tr &gt; 60.000/mm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hepatice: bilirubina totală &lt; 2,5 ori limita superioară a normalului (LSN), transaminaze (AST/SGOT, ALT/SGPT) şi fosfataza alcalină &lt; 5 ori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renale: clearance al creatininei &gt; 45 ml/min (sau echivalent de creatinină serică &lt; 2 ori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cunoscută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 de performanţă ECOG &gt;/= 3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Insuficienţă hepatică severă (Clasa Child-Pugh 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Istoric de boală cardiacă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Insuficienţă cardiacă &gt; clasa II NYHA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Boală ischemică acută (boală coronariană instabilă sau infarct miocardic în ultimele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Hipertensiune arterială necontrolată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documentată clinic sau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Absenţa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L038C.2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SORAFENIBUM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carcinom renal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L038C.2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semnată de pacient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carcinom renal confirmat histopatologic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Pacienţi cu carcinom renal metastatic sau local avansat chirurgical nerezecabil sau recidivat chirurgical nerezecabil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Pacienţii de la punctul 3 care au fost: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Netrataţi anterior sistemic sau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Trataţi anterior cu inhibitori de tirozinkinază sau inhibitori de m-TOR sau anti-VEGF şi care au progresat sub aceste terapii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Trataţi anterior cu inhibitori de tirozinkinază şi inhibitori de m-TOR care au progresat sub aceste terapii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Trataţi anterior cu interferon-alfa sau interleukina-2 sau care nu se califică pentru aceste terapii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Indice de performanţă ECOG 0 - 2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Hb &gt; 9 g/dl, Le &gt; 3.000/mm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N &gt; 1.000/mm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Tr &gt; 60.000/mm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hepatice: bilirubina totală &lt; 2,5 ori limita superioară a normalului (LSN), transaminaze (AST/SGOT, ALT/SGPT) şi fosfataza alcalină &lt; 5 ori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renale: clearance al creatininei &gt; 45 ml/min (sau echivalent de creatinină serică &lt; 2 ori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cunoscută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 de performanţă ECOG &gt;/= 3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Insuficienţă hepatică severă (Clasa Child-Pugh 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Istoric de boală cardiacă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Boala ischemică acută (boală arterială coronariană instabilă sau infarct miocardic în ultimele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Hipertensiune arterială necontrolată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documentată clinic sau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Absenţa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L038C.3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SORAFENIBUM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carcinom tiroidian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L038C.3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includere în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carcinom tiroidian diferenţiat (papilar/folicular/cu celule Hurthle) confirmat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Cancer tiroidian diferenţiat local-avansat/metastatic/refractar sau progresiv la tratamentul cu iod radioactiv definit astfel: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prezenţa unei leziuni ţintă care nu captează iod la o scanare cu iod radioactiv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tumori care nu captează iod sau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pacienţi care au progresat după tratament cu iod radioactiv în ultimele 16 luni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pacienţi care au progresat după 2 tratamente cu iod radioactiv în mai mult de 16 luni de la ultimul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activitate cumulativă de iod radioactiv &gt; 22,3 GBq (&gt;/= 600 mCi)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Tumoră măsurabilă prin TC sau RMN conform criteriilor RECIST: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Indice de performanţă ECOG 0 - 2: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TSH &lt; 0,5 mU/L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Valori normale ale tensiunii arteriale (&lt; 150/90 mmHg)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Declaraţia de includere în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Hb &gt; 9 g/dl, Le &gt; 3.000/mm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N &gt; 1.000/mm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Tr &gt; 60.000/mm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hepatice: bilirubina totală &lt; 2,5 ori limita superioară a normalului (LSN), transaminaze (AST/SGOT, ALT/SGPT) şi fosfataza alcalină &lt; 5 ori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renale: clearance al creatininei &gt; 45 ml/min (sau echivalent de creatinină serică &lt; 2 ori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Alte tipuri de cancere tiroidiene (anaplazic, medular, limfom, sarcom)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Hipersensibilitate cunoscută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Status de performanţă ECOG &gt;/= 3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Insuficienţă hepatică severă (Clasa Child-Pugh 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Istoric de boală cardiacă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Insuficienţă cardiacă &gt; clasa II NYHA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Boală ischemică acută (boală arterială coronariană instabilă sau infarct miocardic în ultimele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Hipertensiune arterială necontrolată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L039M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PENTRU ARTRITA IDIOPATICĂ JUVENILĂ - AGENŢI BIOLOGICI</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L039M</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cumulative: - AIJ sistemică</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AIJ poliarticulară</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Cel puţin 5 articulaţii tumefiate şi/sau cel puţin 3 articulaţii cu mobilitate diminuată, dureroase la mişcare şi presiune (sau ambele)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Lipsa de răspuns la MTX sau SSZ conform precizărilor din protocol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Lipsa de răspuns la corticoterapie generală conform precizărilor din protocol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VSH &gt; 20 mm/1 h şi PCR &gt;/= 3 x valoarea normală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Screeninguri, analize de laborator conform Fişei de Iniţiere din RRBR şi dovada vaccinării conform precizărilor din protocol (pentru ambele forme)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Absenţa contraindicaţiilor recunoscute la terapiile biologice (pentru ambele forme)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cumulative: - AIJ asociată cu entezita</w:t>
      </w: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Dureri lombare cu caracter inflamator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HLA B27+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Artrită băiat &gt; 6 ani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Uveită anterioară acută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Sacroiliită evidenţiată RMN, după caz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FR-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Screeninguri, analize de laborator conform Fişei de Iniţiere din RRBR şi dovada vaccinării conform precizărilor din protocol (pentru ambele forme)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8.</w:t>
      </w:r>
      <w:r w:rsidRPr="00B31F84">
        <w:rPr>
          <w:rFonts w:ascii="Courier New" w:hAnsi="Courier New" w:cs="Courier New"/>
          <w:sz w:val="19"/>
          <w:szCs w:val="19"/>
        </w:rPr>
        <w:t xml:space="preserve"> Absenţa contraindicaţiilor recunoscute la terapiile biologice (pentru ambele forme)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w:t>
      </w:r>
      <w:r w:rsidRPr="00B31F84">
        <w:rPr>
          <w:rFonts w:ascii="Courier New" w:hAnsi="Courier New" w:cs="Courier New"/>
          <w:sz w:val="19"/>
          <w:szCs w:val="19"/>
        </w:rPr>
        <w:t xml:space="preserve"> Contraindicaţiile recunoscute la terapia biologică conform protocolului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w:t>
      </w:r>
      <w:r w:rsidRPr="00B31F84">
        <w:rPr>
          <w:rFonts w:ascii="Courier New" w:hAnsi="Courier New" w:cs="Courier New"/>
          <w:sz w:val="19"/>
          <w:szCs w:val="19"/>
        </w:rPr>
        <w:t xml:space="preserve"> Ameliorare &gt;/= 30% reducere a scorului în cel puţin 3 din cele 5 criterii (se continuă tratamentul)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Creşterea &gt;/= 30% a scorului în nu mai mult decât unul din cele 5 criterii (se continuă tratamentul)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Creşterea scorului ACR &gt;/= 30% în cel puţin 3 din cele 5 criterii (se face switch)</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Reducerea scorului &gt;/= 30% în nu mai mult decât unul din cele 5 criterii (se face switch)</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Cel puţin 2 articulaţii rămase active (se face switch)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Terapie combinată cu csDMARD cu precizările din protocol/Monoterapie biologică justificată conform protocolului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Analize de laborator conform Fişei de Monitorizare din RRBR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Reacţie adversă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Contraindicaţiile recunoscute la terapia biologică conform protocolului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L040M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PENTRU ARTROPATIE PSORIAZICĂ - AGENŢI BIOLOGICI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L040M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Diagnostic cert de AP (criterii CASPAR)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AP severă DAPSA &gt; 28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&gt; 5 articulaţii dureroase/tumefiate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PCR &gt; 3 x valoarea normală (cantitativ)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Lipsă de răspuns la 2 csDMARD ca doze şi durată, conform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precizărilor din protocol (AP fără factori de prognostic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nefavorabili)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Lipsă de răspuns la 1 csDMARD ca doze şi durată, conform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precizărilor din protocol (AP cu factori de prognostic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nefavorabili)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Răspuns ineficient la 2 cure de AINS de minim 6 săpt.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fiecare (AP predominant axială activă cu BASDAI &gt; 6)</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Răspuns ineficient la 2 cure de AINS de minim 6 săpt.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fiecare şi/sau răspuns ineficient la cel puţin o</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administrare de glucocorticoid injectabil local (AP cu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entezită şi/sau dactilită activă)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2VAS (globală şi durere), calcul DAPSA, screeninguri şi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analize de laborator conform Fişei de Iniţiere obligatorii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din RRBR (element de audit/control date în format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electronic)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w:t>
      </w:r>
      <w:r w:rsidRPr="00B31F84">
        <w:rPr>
          <w:rFonts w:ascii="Courier New" w:hAnsi="Courier New" w:cs="Courier New"/>
          <w:i/>
          <w:iCs/>
          <w:sz w:val="19"/>
          <w:szCs w:val="19"/>
        </w:rPr>
        <w:t xml:space="preserve"> Absenţa contraindicaţiilor recunoscute la terapia biologică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w:t>
      </w:r>
      <w:r w:rsidRPr="00B31F84">
        <w:rPr>
          <w:rFonts w:ascii="Courier New" w:hAnsi="Courier New" w:cs="Courier New"/>
          <w:i/>
          <w:iCs/>
          <w:sz w:val="19"/>
          <w:szCs w:val="19"/>
        </w:rPr>
        <w:t xml:space="preserve"> Fişă pacient introdusă în RRBR (Registrul Român de Boli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Reumatice)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Contraindicaţiile recunoscute la terapia biologică conform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protocolului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Răspuns terapeutic DAPSA conform protocolului (se continuă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terapia)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Lipsa de răspuns/Pierderea răspunsului terapeutic DAPSA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conform protocolului (se face switch)</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Reacţie adversă raportată în Fişa de Reacţie Adversă din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RRBR şi ANM (se face switch)</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VAS, calcul DAPSA şi analize de laborator conform Fişei de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Monitorizare obligatorii din RRBR (element de audit/control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date în format electronic)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Fişă pacient introdusă în RRBR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Reacţie adversă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Contraindicaţiile recunoscute la terapia biologică conform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protocolului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L041M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PENTRU SPONDILITĂ ANCHILOZANTĂ - AGENŢI BIOLOGICI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L041M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Diagnostic cert de SA (criterii NY 1984, adaptate) cu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imagistică ca dovadă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BASDAI &gt; 6 la 2 evaluări succesive separate de cel puţin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săpt.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ASDAS &gt;/= 2,5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VSH &gt; 28 mm/1 h şi/sau PCR &gt; 3 x valoarea normală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(cantitativ)</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Eşecul a 2 cure de AINS de minim 6 săpt. fiecare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Răspuns ineficient la SSZ cel puţin 4 luni pentru formele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periferice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Răspuns ineficient la cel puţin o administrare de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glucocorticoid injectabil local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Prezenţa coxitei, uveitei sau a BID dovedite (iniţiere cu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ASDAS 2,1 - 2,5 şi BASDAI &gt; 4)</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2 BASDAI la 2 evaluări succesive separate de cel puţin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săpt., screeninguri şi analize de laborator conform Fişei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de Iniţiere obligatorii din RRBR (element de audit/control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date în format electronic)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w:t>
      </w:r>
      <w:r w:rsidRPr="00B31F84">
        <w:rPr>
          <w:rFonts w:ascii="Courier New" w:hAnsi="Courier New" w:cs="Courier New"/>
          <w:i/>
          <w:iCs/>
          <w:sz w:val="19"/>
          <w:szCs w:val="19"/>
        </w:rPr>
        <w:t xml:space="preserve"> Absenţa contraindicaţiilor recunoscute la terapia biologică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(pentru ambele forme axiale şi mixte)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w:t>
      </w:r>
      <w:r w:rsidRPr="00B31F84">
        <w:rPr>
          <w:rFonts w:ascii="Courier New" w:hAnsi="Courier New" w:cs="Courier New"/>
          <w:i/>
          <w:iCs/>
          <w:sz w:val="19"/>
          <w:szCs w:val="19"/>
        </w:rPr>
        <w:t xml:space="preserve"> Fişă pacient introdusă în RRBR (Registrul Român de Boli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Reumatice)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Contraindicaţiile recunoscute la terapia biologică conform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protocolului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Răspuns terapeutic/răspuns parţial ASDAS conform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protocolului (se continuă terapia)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Lipsă de răspuns terapeutic ASDAS conform protocolului (se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face switch)</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Reacţie adversă raportată în Fişa de Reacţie Adversă din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RRBR şi ANM (se face switch)</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BASDAI şi analize de laborator conform Fişei de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Monitorizare obligatorii din RRBR (element de audit/control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date în format electronic)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Fişă pacient introdusă în RRBR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Reacţie adversă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Contraindicaţiile recunoscute la terapia biologică conform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protocolului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L042C.1</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SUNITINIBUM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 indicaţia carcinoma renal -</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L042C.1</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 (toate criteriile vor fi îndeplinite)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w:t>
      </w:r>
      <w:r w:rsidRPr="00B31F84">
        <w:rPr>
          <w:rFonts w:ascii="Courier New" w:hAnsi="Courier New" w:cs="Courier New"/>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Diagnostic de carcinom renal confirmat histopatologic: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Boala metastazată, local avansată sau recidivată (chirurgical nerezecabilă):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Sunt eligibile pentru tratament următoarele categorii de pacienţi: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Netrataţi anterior sistemic (tratament de linia 1)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Trataţi anterior cu inhibitori de tirozinkinază sau inhibitori de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m-TOR sau anti-VEGF şi care au progresat sub aceste terapii sau,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Trataţi anterior cu inhibitori de tirozinkinază şi inhibitori de m-TOR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care au progresat sub aceste terapii sau,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Trataţi anterior cu interferon-alfa sau interleukina-2 sau care nu se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califică pentru aceste terapii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Indice de performanţă ECOG 0, 1 sau 2: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Hemoglobina &gt; 9 g/dl, leucocite &gt; 3.000/mm</w:t>
      </w:r>
      <w:r w:rsidRPr="00B31F84">
        <w:rPr>
          <w:rFonts w:ascii="Courier New" w:hAnsi="Courier New" w:cs="Courier New"/>
          <w:sz w:val="19"/>
          <w:szCs w:val="19"/>
          <w:vertAlign w:val="superscript"/>
        </w:rPr>
        <w:t>3</w:t>
      </w:r>
      <w:r w:rsidRPr="00B31F84">
        <w:rPr>
          <w:rFonts w:ascii="Courier New" w:hAnsi="Courier New" w:cs="Courier New"/>
          <w:sz w:val="19"/>
          <w:szCs w:val="19"/>
        </w:rPr>
        <w:t>, neutrofile &gt; 1.000/mm</w:t>
      </w:r>
      <w:r w:rsidRPr="00B31F84">
        <w:rPr>
          <w:rFonts w:ascii="Courier New" w:hAnsi="Courier New" w:cs="Courier New"/>
          <w:sz w:val="19"/>
          <w:szCs w:val="19"/>
          <w:vertAlign w:val="superscript"/>
        </w:rPr>
        <w:t>3</w:t>
      </w:r>
      <w:r w:rsidRPr="00B31F84">
        <w:rPr>
          <w:rFonts w:ascii="Courier New" w:hAnsi="Courier New" w:cs="Courier New"/>
          <w:sz w:val="19"/>
          <w:szCs w:val="19"/>
        </w:rPr>
        <w:t>, trombocite &gt; 60.000/mm</w:t>
      </w:r>
      <w:r w:rsidRPr="00B31F84">
        <w:rPr>
          <w:rFonts w:ascii="Courier New" w:hAnsi="Courier New" w:cs="Courier New"/>
          <w:sz w:val="19"/>
          <w:szCs w:val="19"/>
          <w:vertAlign w:val="superscript"/>
        </w:rPr>
        <w:t>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hepatice: bilirubina totală &lt; 2,5 x limita superioară a normalului (LSN), transaminaze (AST/SGOT, ALT/SGPT) şi fosfataza alcalină &lt; 5 x LSN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renale: clearance al creatininei &gt; 45 ml/min (sau echivalent de creatinină serică &lt; 2 x LSN)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poate fi administrat la pacienţi cu insuficienţă hepatică Child-Pugh A sau B</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Hipersensibilitate cunoscută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Status de performanţă ECOG &gt;/= 3: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Insuficienţă hepatică severă (Clasa Child-Pugh 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Hipertensiune arterială necontrolată medicamentos: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Istoric de boală cardiacă (evenimente cardiace prezente în ultimele 12 luni) precum:</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Infarct miocardic sau angină pectorală instabilă sau severă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Bypass cu grefă pe artere coronariene sau periferice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Insuficienţă cardiacă congestivă simptomatică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Accident vascular cerebro-vascular (AVC) sau accident ischemic tranzitoriu (AIT)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e) Trombo-embolism pulmonar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Intervenţie chirurgicală majoră în ultimele 28 zile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permit continuarea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Criterii de întrerupere temporară a tratamentului</w:t>
      </w:r>
      <w:r w:rsidRPr="00B31F84">
        <w:rPr>
          <w:rFonts w:ascii="Courier New" w:hAnsi="Courier New" w:cs="Courier New"/>
          <w:sz w:val="19"/>
          <w:szCs w:val="19"/>
        </w:rPr>
        <w:t xml:space="preserve"> (* în eventualitatea în care apar, tratamentul cu </w:t>
      </w:r>
      <w:r w:rsidRPr="00B31F84">
        <w:rPr>
          <w:rFonts w:ascii="Courier New" w:hAnsi="Courier New" w:cs="Courier New"/>
          <w:b/>
          <w:bCs/>
          <w:sz w:val="19"/>
          <w:szCs w:val="19"/>
        </w:rPr>
        <w:t>SUNITINIB</w:t>
      </w:r>
      <w:r w:rsidRPr="00B31F84">
        <w:rPr>
          <w:rFonts w:ascii="Courier New" w:hAnsi="Courier New" w:cs="Courier New"/>
          <w:sz w:val="19"/>
          <w:szCs w:val="19"/>
        </w:rPr>
        <w:t xml:space="preserve"> se întrerupe </w:t>
      </w:r>
      <w:r w:rsidRPr="00B31F84">
        <w:rPr>
          <w:rFonts w:ascii="Courier New" w:hAnsi="Courier New" w:cs="Courier New"/>
          <w:sz w:val="19"/>
          <w:szCs w:val="19"/>
          <w:u w:val="single"/>
        </w:rPr>
        <w:t>până la recuperarea/rezolvarea evenimentului respectiv</w:t>
      </w:r>
      <w:r w:rsidRPr="00B31F84">
        <w:rPr>
          <w:rFonts w:ascii="Courier New" w:hAnsi="Courier New" w:cs="Courier New"/>
          <w:sz w:val="19"/>
          <w:szCs w:val="19"/>
        </w:rPr>
        <w:t>, după care tratamentul se poate relua,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Planificarea unor intervenţii chirurgicale majore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Leuco-encefalopatie post reversibilă (convulsii, cefalee, scăderea atenţiei, tulburări vedere)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3. Sindrom de liză tumorală (SLT)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4. Infecţii grave, cu/fără neutropenie (respiratorii, ale tractului urinar, cutanate şi sepsis)</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5. Fasceită necrozantă, inclusiv de perineu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6. Hipoglicemie simptomatică (necesită spitalizare din cauza pierderii conştienţei)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oricare din aceste criterii - minim unul, trebuie să fie îndeplinit)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 Statusul bolii</w:t>
      </w:r>
      <w:r w:rsidRPr="00B31F84">
        <w:rPr>
          <w:rFonts w:ascii="Courier New" w:hAnsi="Courier New" w:cs="Courier New"/>
          <w:sz w:val="19"/>
          <w:szCs w:val="19"/>
        </w:rPr>
        <w:t xml:space="preserve"> la data evaluării - demonstrează lipsa beneficiului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Boala progresivă documentată obiectiv (imagistic)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Lipsa beneficiului clinic (deteriorare simptomatică)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Deces</w:t>
      </w: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Toxicitate hematologică/hepatică/renală</w:t>
      </w:r>
      <w:r w:rsidRPr="00B31F84">
        <w:rPr>
          <w:rFonts w:ascii="Courier New" w:hAnsi="Courier New" w:cs="Courier New"/>
          <w:sz w:val="19"/>
          <w:szCs w:val="19"/>
        </w:rPr>
        <w:t xml:space="preserve"> severă (grad 3 - 4 CTCAE), recurentă şi la doze scăzute: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leucopenie şi/sau neutropenie (repetare toxicitate grad 4 CTCAE)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trombocitopenie (repetare toxicitate grad 3 - 4 CTCAE)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creşterea bilirubinei totală şi/sau a transaminazelor şi/sau a fosfatazei alcalină (repetare toxicitate grad 3 - 4 CTCAE)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 clearance al creatininei &lt; 40 - 45 ml/min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progresia insuficienţei hepatice la Child-Pugh 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Efecte secundare inacceptabile</w:t>
      </w:r>
      <w:r w:rsidRPr="00B31F84">
        <w:rPr>
          <w:rFonts w:ascii="Courier New" w:hAnsi="Courier New" w:cs="Courier New"/>
          <w:sz w:val="19"/>
          <w:szCs w:val="19"/>
        </w:rPr>
        <w:t xml:space="preserve"> pentru continuarea tratamentului (oricare din cele de mai jos,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reacţii cutanate severe (eritem polimorf, sindrom Stevens-Johnson, necroliză epidermică toxică)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evenimente hemoragice severe (gastro-intestinale, respiratorii, tract urinar sau cerebrale)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scăderea fracţiei de ejecţie &lt; 50% sau scăderea cu peste 20% faţă de valoarea de la iniţierea tratamentului, chiar dacă nu sunt dovezi clinice de ICC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microangiopatietrombotice (anemie hemolitică, trombocitopenie, fatigabilitate, manifestări neurologice fluctuante, insuficienţă renală şi febră)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pancreatită (tablou clinic prezent)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insuficienţă hepatică Child-Pugh 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proteinurie severă, sindrom nefrotic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apariţia unor fistule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edem angioneurotic sau alte reacţii de hipersensibilitate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Decizia medicului</w:t>
      </w:r>
      <w:r w:rsidRPr="00B31F84">
        <w:rPr>
          <w:rFonts w:ascii="Courier New" w:hAnsi="Courier New" w:cs="Courier New"/>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Decizia pacientului</w:t>
      </w:r>
      <w:r w:rsidRPr="00B31F84">
        <w:rPr>
          <w:rFonts w:ascii="Courier New" w:hAnsi="Courier New" w:cs="Courier New"/>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Alt motiv</w:t>
      </w:r>
      <w:r w:rsidRPr="00B31F84">
        <w:rPr>
          <w:rFonts w:ascii="Courier New" w:hAnsi="Courier New" w:cs="Courier New"/>
          <w:sz w:val="19"/>
          <w:szCs w:val="19"/>
        </w:rPr>
        <w:t>, specificat: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L042C.2</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lastRenderedPageBreak/>
        <w:t xml:space="preserve">    FORMULAR PENTRU VERIFICAREA RESPECTĂRII CRITERIILOR DE ELIGIBILITATE AFERENTE PROTOCOLULUI TERAPEUTIC DCI SUNITINIBUM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 indicaţia GIST -</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L042C.2</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Diagnostic de GIST (Tumoră Stromală Gastro-Intestinală) confirmat histopatologic: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Boala metastazată, local avansată sau recidivată (chirurgical nerezecabilă):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Sunt eligibili pacienţii trataţi cu imatinib în prima linie şi care au progresat sau nu au tolerat acest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Indice de performanţă ECOG 0, 1 sau 2: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Hemoglobina &gt; 9 g/dl, leucocite &gt; 3.000/mm</w:t>
      </w:r>
      <w:r w:rsidRPr="00B31F84">
        <w:rPr>
          <w:rFonts w:ascii="Courier New" w:hAnsi="Courier New" w:cs="Courier New"/>
          <w:sz w:val="19"/>
          <w:szCs w:val="19"/>
          <w:vertAlign w:val="superscript"/>
        </w:rPr>
        <w:t>3</w:t>
      </w:r>
      <w:r w:rsidRPr="00B31F84">
        <w:rPr>
          <w:rFonts w:ascii="Courier New" w:hAnsi="Courier New" w:cs="Courier New"/>
          <w:sz w:val="19"/>
          <w:szCs w:val="19"/>
        </w:rPr>
        <w:t>, neutrofile &gt; 1.000/mm</w:t>
      </w:r>
      <w:r w:rsidRPr="00B31F84">
        <w:rPr>
          <w:rFonts w:ascii="Courier New" w:hAnsi="Courier New" w:cs="Courier New"/>
          <w:sz w:val="19"/>
          <w:szCs w:val="19"/>
          <w:vertAlign w:val="superscript"/>
        </w:rPr>
        <w:t>3</w:t>
      </w:r>
      <w:r w:rsidRPr="00B31F84">
        <w:rPr>
          <w:rFonts w:ascii="Courier New" w:hAnsi="Courier New" w:cs="Courier New"/>
          <w:sz w:val="19"/>
          <w:szCs w:val="19"/>
        </w:rPr>
        <w:t>, trombocite &gt; 75.000/mm</w:t>
      </w:r>
      <w:r w:rsidRPr="00B31F84">
        <w:rPr>
          <w:rFonts w:ascii="Courier New" w:hAnsi="Courier New" w:cs="Courier New"/>
          <w:sz w:val="19"/>
          <w:szCs w:val="19"/>
          <w:vertAlign w:val="superscript"/>
        </w:rPr>
        <w:t>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hepatice: bilirubina totală &lt; 2,5 x limita superioară a normalului (LSN), transaminaze (AST/SGOT, ALT/SGPT) şi fosfataza alcalină &lt; 5 x LSN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Probe renale: clearance al creatininei &gt; 45 ml/min (sau echivalent de creatinină serică &lt; 2 x LSN)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poate fi administrat la pacienţi cu insuficienţă hepatică Child-Pugh A sau B</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w:t>
      </w:r>
      <w:r w:rsidRPr="00B31F84">
        <w:rPr>
          <w:rFonts w:ascii="Courier New" w:hAnsi="Courier New" w:cs="Courier New"/>
          <w:sz w:val="19"/>
          <w:szCs w:val="19"/>
        </w:rPr>
        <w:t xml:space="preserve"> Hipersensibilitate cunoscută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Insuficienţă hepatică severă (Clasa Child-Pugh C):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Hipertensiune arterială necontrolată medicamentos: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Sângerări importante (hemoragie digestivă, cerebrală, hemoptizie, hematurie):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Istoric de boală cardiacă (evenimente cardiace prezente în ultimele 12 luni) precum:</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Infarct miocardic sau angină pectorală instabilă sau severă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Bypass cu grefă pe artere coronariene sau periferice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Insuficienţă cardiacă congestivă simptomatică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Accident vascular cerebro-vascular (AVC) sau accident ischemic tranzitoriu (AIT)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e) Trombo-embolism pulmonar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Probele biologice permit continuarea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Criterii de întrerupere temporară a tratamentului</w:t>
      </w:r>
      <w:r w:rsidRPr="00B31F84">
        <w:rPr>
          <w:rFonts w:ascii="Courier New" w:hAnsi="Courier New" w:cs="Courier New"/>
          <w:sz w:val="19"/>
          <w:szCs w:val="19"/>
        </w:rPr>
        <w:t xml:space="preserve"> (* în eventualitatea în care apar, tratamentul cu </w:t>
      </w:r>
      <w:r w:rsidRPr="00B31F84">
        <w:rPr>
          <w:rFonts w:ascii="Courier New" w:hAnsi="Courier New" w:cs="Courier New"/>
          <w:b/>
          <w:bCs/>
          <w:sz w:val="19"/>
          <w:szCs w:val="19"/>
        </w:rPr>
        <w:t>SUNITINIB</w:t>
      </w:r>
      <w:r w:rsidRPr="00B31F84">
        <w:rPr>
          <w:rFonts w:ascii="Courier New" w:hAnsi="Courier New" w:cs="Courier New"/>
          <w:sz w:val="19"/>
          <w:szCs w:val="19"/>
        </w:rPr>
        <w:t xml:space="preserve"> se întrerupe </w:t>
      </w:r>
      <w:r w:rsidRPr="00B31F84">
        <w:rPr>
          <w:rFonts w:ascii="Courier New" w:hAnsi="Courier New" w:cs="Courier New"/>
          <w:sz w:val="19"/>
          <w:szCs w:val="19"/>
          <w:u w:val="single"/>
        </w:rPr>
        <w:t>până la recuperarea/rezolvarea evenimentului respectiv</w:t>
      </w:r>
      <w:r w:rsidRPr="00B31F84">
        <w:rPr>
          <w:rFonts w:ascii="Courier New" w:hAnsi="Courier New" w:cs="Courier New"/>
          <w:sz w:val="19"/>
          <w:szCs w:val="19"/>
        </w:rPr>
        <w:t>, după care tratamentul se poate relua,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Planificarea unor intervenţii chirurgicale majore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Leuco-encefalopatie post reversibilă (convulsii, cefalee, scăderea atenţiei, tulburări vedere)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3. Sindrom de liză tumorală (SLT)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4. Infecţii grave, cu/fără neutropenie (respiratorii, ale tractului urinar, cutanate şi sepsis)</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5. Fasceită necrozantă, inclusiv de perineu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6. Hipoglicemie simptomatică (necesită spitalizare din cauza pierderii conştienţei)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oricare din aceste criterii - minim unul, trebuie să fie îndeplinit)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 Statusul bolii</w:t>
      </w:r>
      <w:r w:rsidRPr="00B31F84">
        <w:rPr>
          <w:rFonts w:ascii="Courier New" w:hAnsi="Courier New" w:cs="Courier New"/>
          <w:sz w:val="19"/>
          <w:szCs w:val="19"/>
        </w:rPr>
        <w:t xml:space="preserve"> la data evaluării - demonstrează lipsa beneficiului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Boala progresivă documentată obiectiv (imagistic)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Lipsa beneficiului clinic (deteriorare simptomatică)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Deces</w:t>
      </w: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Toxicitate hematologică/hepatică/renală</w:t>
      </w:r>
      <w:r w:rsidRPr="00B31F84">
        <w:rPr>
          <w:rFonts w:ascii="Courier New" w:hAnsi="Courier New" w:cs="Courier New"/>
          <w:sz w:val="19"/>
          <w:szCs w:val="19"/>
        </w:rPr>
        <w:t xml:space="preserve"> severă (grad 3 - 4 CTCAE), recurentă şi la doze scăzute: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leucopenie şi/sau neutropenie (repetare toxicitate grad 4 CTCAE)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trombocitopenie (repetare toxicitate grad 3 - 4 CTCAE)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creşterea bilirubinei totală şi/sau a transaminazelor şi/sau a fosfatazei alcalină (repetare toxicitate grad 3 - 4 CTCAE)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clearance al creatininei &lt; 40 - 45 ml/min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progresia insuficienţei hepatice la Child-Pugh 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Efecte secundare inacceptabile</w:t>
      </w:r>
      <w:r w:rsidRPr="00B31F84">
        <w:rPr>
          <w:rFonts w:ascii="Courier New" w:hAnsi="Courier New" w:cs="Courier New"/>
          <w:sz w:val="19"/>
          <w:szCs w:val="19"/>
        </w:rPr>
        <w:t xml:space="preserve"> pentru continuarea tratamentului (oricare din cele de mai jos,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reacţii cutanate severe (eritem polimorf, sindrom Stevens-Johnson, necroliză epidermică toxică)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evenimente hemoragice severe (gastro-intestinale, respiratorii, tract urinar sau cerebrale)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 scăderea fracţiei de ejecţie &lt; 50% sau scăderea cu peste 20% faţă de valoarea de la iniţierea tratamentului, chiar dacă nu sunt dovezi clinice de ICC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microangiopatietrombotice (anemie hemolitică, trombocitopenie, fatigabilitate, manifestări neurologice fluctuante, insuficienţă renală şi febră)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pancreatită (tablou clinic prezent)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insuficienţă hepatică Child-Pugh 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proteinurie severă, sindrom nefrotic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apariţia unor fistule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edem angioneurotic sau alte reacţii de hipersensibilitate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Decizia medicului</w:t>
      </w:r>
      <w:r w:rsidRPr="00B31F84">
        <w:rPr>
          <w:rFonts w:ascii="Courier New" w:hAnsi="Courier New" w:cs="Courier New"/>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Decizia pacientului</w:t>
      </w:r>
      <w:r w:rsidRPr="00B31F84">
        <w:rPr>
          <w:rFonts w:ascii="Courier New" w:hAnsi="Courier New" w:cs="Courier New"/>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Alt motiv</w:t>
      </w:r>
      <w:r w:rsidRPr="00B31F84">
        <w:rPr>
          <w:rFonts w:ascii="Courier New" w:hAnsi="Courier New" w:cs="Courier New"/>
          <w:sz w:val="19"/>
          <w:szCs w:val="19"/>
        </w:rPr>
        <w:t>, specificat: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L043M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PENTRU POLIARTRITA REUMATOIDĂ - AGENŢI BIOLOGICI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L043M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Varianta 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Diagnostic cert de PR (criterii EULAR/ACR2010)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PR severă DAS28 &gt; 5,1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&gt; 5 articulaţii dureroase/tumefiate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Redoare matinală &gt; 1 h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VSH &gt; 28 mm/1 h sau PCR &gt; 3 x valoarea normală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(cantitativ)</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Lipsa de răspuns la 2 csDMARD ca doze şi durată, conform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precizărilor din protocol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Absenţa contraindicaţiilor recunoscute la terapia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biologică (pentru ambele forme)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VAS, screeninguri şi analize de laborator conform Fişei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de Iniţiere obligatorii din RRBR (pentru ambele forme)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(element de audit/control date în format electronic)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Fişă pacient introdusă în RRBR (Registrul Român de Boli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Reumatice)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Varianta 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 cu factori de prognostic nefavorabili DAS28 &gt; 3,2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Vârsta &lt; 45 ani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Ac anti CCP &gt; 10 x limita superioară a normalului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VSH &gt; 50 mm/1 h şi PCR &gt; 5 x valoarea normală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(cantitativ)</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Eroziuni evidenţiate radiologie (cu dovada existenţei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acestora)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Lipsa de răspuns la 1 csDMARD ca doze şi durată, conform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precizărilor din protocol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Absenţa contraindicaţiilor recunoscute la terapia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biologică (pentru ambele forme)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VAS, screeninguri şi analize de laborator conform Fişei de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Iniţiere obligatorii din RRBR (pentru ambele forme)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(element de audit/control date în format electronic)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Fişă pacient introdusă în RRBR (Registrul Român de Boli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Reumatice)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Contraindicaţiile recunoscute la terapia biologică conform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protocolului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Răspuns terapeutic DAS28 conform protocolului (se continuă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terapia)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Lipsa de răspuns terapeutic DAS28 conform protocolului (se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face switch)</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Reacţie adversă raportată în Fişa de Reacţie Adversă din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RRBR şi ANM (se face switch)</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Respectă criteriile de reperfuzie conform protocolului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(doar pentru Rituximabum)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Terapie combinată cu csDMARD/monoterapie biologică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justificată, cu precizările din protocol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VAS, screeninguri şi analize de laborator conform Fişei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de Monitorizare obligatorii din RRBR (pentru ambele forme)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(element de audit/control date în format electronic)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Fişă pacient introdusă în RRBR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Reacţie adversă severă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Contraindicaţiile recunoscute la terapia biologică conform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protocolului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L044L</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PENTRU PSORIAZIS - AGENŢI BIOLOGICI</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L044L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ELIGIBILITATE ÎN RECOMANDAREA TRATAMENTULUI CU PRODUSE BIOLOGICE ÎN PSORIAZISUL CRONIC SEVER (iniţiere şi continuare)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w:t>
      </w:r>
      <w:r w:rsidRPr="00B31F84">
        <w:rPr>
          <w:rFonts w:ascii="Courier New" w:hAnsi="Courier New" w:cs="Courier New"/>
          <w:sz w:val="19"/>
          <w:szCs w:val="19"/>
        </w:rPr>
        <w:t xml:space="preserve"> Pacientul a fost introdus în Registrul Naţional de Dermatologie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Terapia convenţională conform protocolului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PASI iniţial &gt;/= 10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PASI actual &lt;/= 50% PASI iniţial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DLQI iniţial &gt;/= 10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DLQI actual &lt;/= 5u DLQI iniţial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w:t>
      </w:r>
      <w:r w:rsidRPr="00B31F84">
        <w:rPr>
          <w:rFonts w:ascii="Courier New" w:hAnsi="Courier New" w:cs="Courier New"/>
          <w:sz w:val="19"/>
          <w:szCs w:val="19"/>
        </w:rPr>
        <w:t xml:space="preserve"> Ex. Histopatologic de PSO vulgar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8.</w:t>
      </w:r>
      <w:r w:rsidRPr="00B31F84">
        <w:rPr>
          <w:rFonts w:ascii="Courier New" w:hAnsi="Courier New" w:cs="Courier New"/>
          <w:sz w:val="19"/>
          <w:szCs w:val="19"/>
        </w:rPr>
        <w:t xml:space="preserve"> Analize conform protocol: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HLG |_|  - TGP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VSH |_|  - Creatinină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TGO |_|  - Ex. Sumar urină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w:t>
      </w:r>
      <w:r w:rsidRPr="00B31F84">
        <w:rPr>
          <w:rFonts w:ascii="Courier New" w:hAnsi="Courier New" w:cs="Courier New"/>
          <w:sz w:val="19"/>
          <w:szCs w:val="19"/>
        </w:rPr>
        <w:t xml:space="preserve"> Testare TB conform protocol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w:t>
      </w:r>
      <w:r w:rsidRPr="00B31F84">
        <w:rPr>
          <w:rFonts w:ascii="Courier New" w:hAnsi="Courier New" w:cs="Courier New"/>
          <w:sz w:val="19"/>
          <w:szCs w:val="19"/>
        </w:rPr>
        <w:t xml:space="preserve"> Rx. Pulmonar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w:t>
      </w:r>
      <w:r w:rsidRPr="00B31F84">
        <w:rPr>
          <w:rFonts w:ascii="Courier New" w:hAnsi="Courier New" w:cs="Courier New"/>
          <w:sz w:val="19"/>
          <w:szCs w:val="19"/>
        </w:rPr>
        <w:t xml:space="preserve"> Chimioprofilaxie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w:t>
      </w:r>
      <w:r w:rsidRPr="00B31F84">
        <w:rPr>
          <w:rFonts w:ascii="Courier New" w:hAnsi="Courier New" w:cs="Courier New"/>
          <w:sz w:val="19"/>
          <w:szCs w:val="19"/>
        </w:rPr>
        <w:t xml:space="preserve"> Consimţământ conform protocol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13.</w:t>
      </w:r>
      <w:r w:rsidRPr="00B31F84">
        <w:rPr>
          <w:rFonts w:ascii="Courier New" w:hAnsi="Courier New" w:cs="Courier New"/>
          <w:sz w:val="19"/>
          <w:szCs w:val="19"/>
        </w:rPr>
        <w:t xml:space="preserve"> Formular DLQI conform protocol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motive medicale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voluntar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reacţii adverse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tratament ineficient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#CIN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w:t>
      </w:r>
      <w:r w:rsidRPr="00B31F84">
        <w:rPr>
          <w:rFonts w:ascii="Courier New" w:hAnsi="Courier New" w:cs="Courier New"/>
          <w:i/>
          <w:iCs/>
          <w:sz w:val="19"/>
          <w:szCs w:val="19"/>
        </w:rPr>
        <w:t xml:space="preserve"> Ultima frază din Formularul specific cu codul L044L nu este completă, însă ea este reprodusă exact în forma în care a fost publicată la pagina 195 din Monitorul Oficial al României, Partea I, nr. 151 bis din 28 februarie 2017.</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Cod formular specific: L047C.1</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FORMULAR PENTRU VERIFICAREA RESPECTĂRII CRITERIILOR DE ELIGIBILITATE AFERENTE PROTOCOLULUI TERAPEUTIC DCI PEMETREXEDUM</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 indicaţia mezoteliom -</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b/>
          <w:b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1. Unitatea medicală:</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CAS/nr. contract: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Cod parafă medic:</w:t>
      </w:r>
      <w:r w:rsidRPr="00B31F84">
        <w:rPr>
          <w:rFonts w:ascii="Courier New" w:hAnsi="Courier New" w:cs="Courier New"/>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Nume şi prenume pacient:</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CNP/CID:</w:t>
      </w:r>
      <w:r w:rsidRPr="00B31F84">
        <w:rPr>
          <w:rFonts w:ascii="Courier New" w:hAnsi="Courier New" w:cs="Courier New"/>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FO/RC:</w:t>
      </w:r>
      <w:r w:rsidRPr="00B31F84">
        <w:rPr>
          <w:rFonts w:ascii="Courier New" w:hAnsi="Courier New" w:cs="Courier New"/>
          <w:sz w:val="19"/>
          <w:szCs w:val="19"/>
        </w:rPr>
        <w:t xml:space="preserve"> |_|_|_|_|_|_| </w:t>
      </w:r>
      <w:r w:rsidRPr="00B31F84">
        <w:rPr>
          <w:rFonts w:ascii="Courier New" w:hAnsi="Courier New" w:cs="Courier New"/>
          <w:b/>
          <w:bCs/>
          <w:sz w:val="19"/>
          <w:szCs w:val="19"/>
        </w:rPr>
        <w:t>în data:</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S-a completat "Secţiunea II - date medicale" din Formularul specific cu codul:</w:t>
      </w: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7. Tip evaluare:</w:t>
      </w:r>
      <w:r w:rsidRPr="00B31F84">
        <w:rPr>
          <w:rFonts w:ascii="Courier New" w:hAnsi="Courier New" w:cs="Courier New"/>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 xml:space="preserve">8. Încadrare medicament recomandat în </w:t>
      </w:r>
      <w:r w:rsidRPr="00B31F84">
        <w:rPr>
          <w:rFonts w:ascii="Courier New" w:hAnsi="Courier New" w:cs="Courier New"/>
          <w:b/>
          <w:bCs/>
          <w:color w:val="008000"/>
          <w:sz w:val="19"/>
          <w:szCs w:val="19"/>
          <w:u w:val="single"/>
        </w:rPr>
        <w:t>Listă</w:t>
      </w:r>
      <w:r w:rsidRPr="00B31F84">
        <w:rPr>
          <w:rFonts w:ascii="Courier New" w:hAnsi="Courier New" w:cs="Courier New"/>
          <w:b/>
          <w:b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boala cronică (sublista C </w:t>
      </w:r>
      <w:r w:rsidRPr="00B31F84">
        <w:rPr>
          <w:rFonts w:ascii="Courier New" w:hAnsi="Courier New" w:cs="Courier New"/>
          <w:color w:val="008000"/>
          <w:sz w:val="19"/>
          <w:szCs w:val="19"/>
          <w:u w:val="single"/>
        </w:rPr>
        <w:t>secţiunea C1</w:t>
      </w:r>
      <w:r w:rsidRPr="00B31F84">
        <w:rPr>
          <w:rFonts w:ascii="Courier New" w:hAnsi="Courier New" w:cs="Courier New"/>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PNS (sublista C </w:t>
      </w:r>
      <w:r w:rsidRPr="00B31F84">
        <w:rPr>
          <w:rFonts w:ascii="Courier New" w:hAnsi="Courier New" w:cs="Courier New"/>
          <w:color w:val="008000"/>
          <w:sz w:val="19"/>
          <w:szCs w:val="19"/>
          <w:u w:val="single"/>
        </w:rPr>
        <w:t>secţiunea C2</w:t>
      </w:r>
      <w:r w:rsidRPr="00B31F84">
        <w:rPr>
          <w:rFonts w:ascii="Courier New" w:hAnsi="Courier New" w:cs="Courier New"/>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ICD10 (sublista A, B, C </w:t>
      </w:r>
      <w:r w:rsidRPr="00B31F84">
        <w:rPr>
          <w:rFonts w:ascii="Courier New" w:hAnsi="Courier New" w:cs="Courier New"/>
          <w:color w:val="008000"/>
          <w:sz w:val="19"/>
          <w:szCs w:val="19"/>
          <w:u w:val="single"/>
        </w:rPr>
        <w:t>secţiunea C3</w:t>
      </w:r>
      <w:r w:rsidRPr="00B31F84">
        <w:rPr>
          <w:rFonts w:ascii="Courier New" w:hAnsi="Courier New" w:cs="Courier New"/>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9. DCI recomandat:</w:t>
      </w:r>
      <w:r w:rsidRPr="00B31F84">
        <w:rPr>
          <w:rFonts w:ascii="Courier New" w:hAnsi="Courier New" w:cs="Courier New"/>
          <w:sz w:val="19"/>
          <w:szCs w:val="19"/>
        </w:rPr>
        <w:t xml:space="preserve"> 1)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 </w:t>
      </w:r>
      <w:r w:rsidRPr="00B31F84">
        <w:rPr>
          <w:rFonts w:ascii="Courier New" w:hAnsi="Courier New" w:cs="Courier New"/>
          <w:b/>
          <w:bCs/>
          <w:sz w:val="19"/>
          <w:szCs w:val="19"/>
        </w:rPr>
        <w:t>DC</w:t>
      </w:r>
      <w:r w:rsidRPr="00B31F84">
        <w:rPr>
          <w:rFonts w:ascii="Courier New" w:hAnsi="Courier New" w:cs="Courier New"/>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 la:</w:t>
      </w:r>
      <w:r w:rsidRPr="00B31F84">
        <w:rPr>
          <w:rFonts w:ascii="Courier New" w:hAnsi="Courier New" w:cs="Courier New"/>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11. Data întreruperii tratamentului:</w:t>
      </w:r>
      <w:r w:rsidRPr="00B31F84">
        <w:rPr>
          <w:rFonts w:ascii="Courier New" w:hAnsi="Courier New" w:cs="Courier New"/>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Nu se completează dacă la </w:t>
      </w:r>
      <w:r w:rsidRPr="00B31F84">
        <w:rPr>
          <w:rFonts w:ascii="Courier New" w:hAnsi="Courier New" w:cs="Courier New"/>
          <w:b/>
          <w:bCs/>
          <w:sz w:val="19"/>
          <w:szCs w:val="19"/>
        </w:rPr>
        <w:t>"tip evaluare"</w:t>
      </w:r>
      <w:r w:rsidRPr="00B31F84">
        <w:rPr>
          <w:rFonts w:ascii="Courier New" w:hAnsi="Courier New" w:cs="Courier New"/>
          <w:sz w:val="19"/>
          <w:szCs w:val="19"/>
        </w:rPr>
        <w:t xml:space="preserve"> este bifat </w:t>
      </w:r>
      <w:r w:rsidRPr="00B31F84">
        <w:rPr>
          <w:rFonts w:ascii="Courier New" w:hAnsi="Courier New" w:cs="Courier New"/>
          <w:b/>
          <w:bCs/>
          <w:sz w:val="19"/>
          <w:szCs w:val="19"/>
        </w:rPr>
        <w:t>"întrerupere"</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SECŢIUNEA II - DATE MEDICALE</w:t>
      </w:r>
      <w:r w:rsidRPr="00B31F84">
        <w:rPr>
          <w:rFonts w:ascii="Courier New" w:hAnsi="Courier New" w:cs="Courier New"/>
          <w:sz w:val="19"/>
          <w:szCs w:val="19"/>
        </w:rPr>
        <w:t xml:space="preserve">                 Cod formular specific </w:t>
      </w:r>
      <w:r w:rsidRPr="00B31F84">
        <w:rPr>
          <w:rFonts w:ascii="Courier New" w:hAnsi="Courier New" w:cs="Courier New"/>
          <w:b/>
          <w:bCs/>
          <w:sz w:val="19"/>
          <w:szCs w:val="19"/>
        </w:rPr>
        <w:t>L047C.1</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Diagnostic de mezoteliom pleural malign confirmat histopatologic/citologic: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Boala metastazată sau nerezecabilă: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Sunt eligibile pentru tratament următoarele categorii de pacienţi: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Fără tratament chimioterapic anterior,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Pacienţi la care din lipsa unui diagnostic de certitudine obţinut în timp util s-a efectuat altă asociere de citostatice în prima linie (ex: diagnostic histo-patologic de carcinom apoi diagnostic IHC de mezoteliom pleural)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w:t>
      </w:r>
      <w:r w:rsidRPr="00B31F84">
        <w:rPr>
          <w:rFonts w:ascii="Courier New" w:hAnsi="Courier New" w:cs="Courier New"/>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w:t>
      </w:r>
      <w:r w:rsidRPr="00B31F84">
        <w:rPr>
          <w:rFonts w:ascii="Courier New" w:hAnsi="Courier New" w:cs="Courier New"/>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neutrofile &gt; 1.500/mm</w:t>
      </w:r>
      <w:r w:rsidRPr="00B31F84">
        <w:rPr>
          <w:rFonts w:ascii="Courier New" w:hAnsi="Courier New" w:cs="Courier New"/>
          <w:sz w:val="19"/>
          <w:szCs w:val="19"/>
          <w:vertAlign w:val="superscript"/>
        </w:rPr>
        <w:t>3</w:t>
      </w:r>
      <w:r w:rsidRPr="00B31F84">
        <w:rPr>
          <w:rFonts w:ascii="Courier New" w:hAnsi="Courier New" w:cs="Courier New"/>
          <w:sz w:val="19"/>
          <w:szCs w:val="19"/>
        </w:rPr>
        <w:t>, trombocite &gt; 100.000/mm</w:t>
      </w:r>
      <w:r w:rsidRPr="00B31F84">
        <w:rPr>
          <w:rFonts w:ascii="Courier New" w:hAnsi="Courier New" w:cs="Courier New"/>
          <w:sz w:val="19"/>
          <w:szCs w:val="19"/>
          <w:vertAlign w:val="superscript"/>
        </w:rPr>
        <w:t>3</w:t>
      </w:r>
      <w:r w:rsidRPr="00B31F84">
        <w:rPr>
          <w:rFonts w:ascii="Courier New" w:hAnsi="Courier New" w:cs="Courier New"/>
          <w:sz w:val="19"/>
          <w:szCs w:val="19"/>
        </w:rPr>
        <w:t xml:space="preserve">                  </w:t>
      </w:r>
      <w:r w:rsidRPr="00B31F84">
        <w:rPr>
          <w:rFonts w:ascii="Courier New" w:hAnsi="Courier New" w:cs="Courier New"/>
          <w:sz w:val="19"/>
          <w:szCs w:val="19"/>
          <w:vertAlign w:val="subscript"/>
        </w:rPr>
        <w:t xml:space="preserve"> </w:t>
      </w:r>
      <w:r w:rsidRPr="00B31F84">
        <w:rPr>
          <w:rFonts w:ascii="Courier New" w:hAnsi="Courier New" w:cs="Courier New"/>
          <w:sz w:val="19"/>
          <w:szCs w:val="19"/>
        </w:rPr>
        <w:t>|_|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bilirubina totală &lt;/= 1,5 x limita superioară a normalului (LSN), transaminaze (AST, ALT) &lt;/= 3 x LSN (pacienţi fără metastaze hepatice) şi &lt;/= 5 x LSN (în cazul prezenţei metastazelor hepatice)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clearance al creatininei &gt;/= 60 ml/min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 xml:space="preserve">    (* criterii cumulative cu bifa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Vaccinare recentă cu vaccin împotriva febrei galbene: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w:t>
      </w:r>
      <w:r w:rsidRPr="00B31F84">
        <w:rPr>
          <w:rFonts w:ascii="Courier New" w:hAnsi="Courier New" w:cs="Courier New"/>
          <w:sz w:val="19"/>
          <w:szCs w:val="19"/>
        </w:rPr>
        <w:t xml:space="preserve">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Neurotoxicitate grad 3 sau 4: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w:t>
      </w:r>
      <w:r w:rsidRPr="00B31F84">
        <w:rPr>
          <w:rFonts w:ascii="Courier New" w:hAnsi="Courier New" w:cs="Courier New"/>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w:t>
      </w:r>
      <w:r w:rsidRPr="00B31F84">
        <w:rPr>
          <w:rFonts w:ascii="Courier New" w:hAnsi="Courier New" w:cs="Courier New"/>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w:t>
      </w:r>
      <w:r w:rsidRPr="00B31F84">
        <w:rPr>
          <w:rFonts w:ascii="Courier New" w:hAnsi="Courier New" w:cs="Courier New"/>
          <w:sz w:val="19"/>
          <w:szCs w:val="19"/>
        </w:rPr>
        <w:t xml:space="preserve"> Probele biologice permit continuarea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Criterii de întrerupere temporară a tratamentului</w:t>
      </w:r>
      <w:r w:rsidRPr="00B31F84">
        <w:rPr>
          <w:rFonts w:ascii="Courier New" w:hAnsi="Courier New" w:cs="Courier New"/>
          <w:sz w:val="19"/>
          <w:szCs w:val="19"/>
        </w:rPr>
        <w:t xml:space="preserve"> (* în eventualitatea în care apar, tratamentul cu </w:t>
      </w:r>
      <w:r w:rsidRPr="00B31F84">
        <w:rPr>
          <w:rFonts w:ascii="Courier New" w:hAnsi="Courier New" w:cs="Courier New"/>
          <w:b/>
          <w:bCs/>
          <w:sz w:val="19"/>
          <w:szCs w:val="19"/>
        </w:rPr>
        <w:t>PEMETREXEDUM</w:t>
      </w:r>
      <w:r w:rsidRPr="00B31F84">
        <w:rPr>
          <w:rFonts w:ascii="Courier New" w:hAnsi="Courier New" w:cs="Courier New"/>
          <w:sz w:val="19"/>
          <w:szCs w:val="19"/>
        </w:rPr>
        <w:t xml:space="preserve"> se întrerupe </w:t>
      </w:r>
      <w:r w:rsidRPr="00B31F84">
        <w:rPr>
          <w:rFonts w:ascii="Courier New" w:hAnsi="Courier New" w:cs="Courier New"/>
          <w:sz w:val="19"/>
          <w:szCs w:val="19"/>
          <w:u w:val="single"/>
        </w:rPr>
        <w:t>până la recuperarea/rezolvarea evenimentului respectiv</w:t>
      </w:r>
      <w:r w:rsidRPr="00B31F84">
        <w:rPr>
          <w:rFonts w:ascii="Courier New" w:hAnsi="Courier New" w:cs="Courier New"/>
          <w:sz w:val="19"/>
          <w:szCs w:val="19"/>
        </w:rPr>
        <w:t>, după care tratamentul se poate relua,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Toxicitate hematologică/non-hematologică de grad 3 sau 4, după 2 scăderi succesive ale dozelor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 oricare din aceste criterii - minim unul, trebuie să fie îndeplinit)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1. Statusul bolii</w:t>
      </w:r>
      <w:r w:rsidRPr="00B31F84">
        <w:rPr>
          <w:rFonts w:ascii="Courier New" w:hAnsi="Courier New" w:cs="Courier New"/>
          <w:sz w:val="19"/>
          <w:szCs w:val="19"/>
        </w:rPr>
        <w:t xml:space="preserve"> la data evaluării - este demonstrată lipsa beneficiului terapeutic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lastRenderedPageBreak/>
        <w:t xml:space="preserve">    a. Boala progresivă documentată obiectiv (imagistic)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b. Lipsa beneficiului clinic (deteriorare simptomatică)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2. Deces</w:t>
      </w: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3. Efecte secundare inacceptabile</w:t>
      </w:r>
      <w:r w:rsidRPr="00B31F84">
        <w:rPr>
          <w:rFonts w:ascii="Courier New" w:hAnsi="Courier New" w:cs="Courier New"/>
          <w:sz w:val="19"/>
          <w:szCs w:val="19"/>
        </w:rPr>
        <w:t xml:space="preserve"> pentru continuarea tratamentului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4. Decizia medicului</w:t>
      </w:r>
      <w:r w:rsidRPr="00B31F84">
        <w:rPr>
          <w:rFonts w:ascii="Courier New" w:hAnsi="Courier New" w:cs="Courier New"/>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5. Decizia pacientului</w:t>
      </w:r>
      <w:r w:rsidRPr="00B31F84">
        <w:rPr>
          <w:rFonts w:ascii="Courier New" w:hAnsi="Courier New" w:cs="Courier New"/>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6. Alt motiv</w:t>
      </w:r>
      <w:r w:rsidRPr="00B31F84">
        <w:rPr>
          <w:rFonts w:ascii="Courier New" w:hAnsi="Courier New" w:cs="Courier New"/>
          <w:sz w:val="19"/>
          <w:szCs w:val="19"/>
        </w:rPr>
        <w:t>, specificat: .........................................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L047C.2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PEMETREXEDUM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carcinom pulmonar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Perioada de administrare a tratamentului:</w:t>
      </w: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L047C.2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carcinom pulmonar nonscuamos confirmat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histopatologic/citologic: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Boală metastazată, local avansată sau recidivată (chirurgical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nerezecabilă):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Sunt eligibile pentru tratament următoarele categorii de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pacienţi: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Fără tratament chimioterapic anterior,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Pacienţi trataţi anterior specific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Ca tratament de întreţinere la pacienţi cu răspuns terapeutic favorabil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la chimioterapia de inducţie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Vârsta &gt; 18 ani: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Probe biologice care să permită administrarea tratamentului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neutrofile &gt; 1.500/mm3, trombocite &gt; 100.000/mm3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bilirubina totală &lt;/= 1,5 x limita superioară a normalului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transaminaze (AST, ALT) &lt;/= 3 x LSN (pacienţi fără metastaze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şi &lt;/= 5 x LSN (în cazul prezenţei metastazelor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clearance al creatininei &gt;/= 60 ml/min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(criterii cumulative cu bifa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Vaccinare recentă cu vaccin împotriva febrei galbene: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Sarcină/alăptare: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Neurotoxicitate grad 3 sau 4: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Hipersensibilitate la substanţa activă sau la oricare din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continuarea tratamentului în condiţii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Criterii de întrerupere temporară a tratamentului</w:t>
      </w:r>
      <w:r w:rsidRPr="00B31F84">
        <w:rPr>
          <w:rFonts w:ascii="Courier New" w:hAnsi="Courier New" w:cs="Courier New"/>
          <w:i/>
          <w:iCs/>
          <w:sz w:val="19"/>
          <w:szCs w:val="19"/>
        </w:rPr>
        <w:t xml:space="preserve"> (în eventualitatea în care apar, tratamentul cu </w:t>
      </w:r>
      <w:r w:rsidRPr="00B31F84">
        <w:rPr>
          <w:rFonts w:ascii="Courier New" w:hAnsi="Courier New" w:cs="Courier New"/>
          <w:b/>
          <w:bCs/>
          <w:i/>
          <w:iCs/>
          <w:sz w:val="19"/>
          <w:szCs w:val="19"/>
        </w:rPr>
        <w:t>PEMETREXEDUM</w:t>
      </w:r>
      <w:r w:rsidRPr="00B31F84">
        <w:rPr>
          <w:rFonts w:ascii="Courier New" w:hAnsi="Courier New" w:cs="Courier New"/>
          <w:i/>
          <w:iCs/>
          <w:sz w:val="19"/>
          <w:szCs w:val="19"/>
        </w:rPr>
        <w:t xml:space="preserve"> se întrerupe </w:t>
      </w:r>
      <w:r w:rsidRPr="00B31F84">
        <w:rPr>
          <w:rFonts w:ascii="Courier New" w:hAnsi="Courier New" w:cs="Courier New"/>
          <w:i/>
          <w:iCs/>
          <w:sz w:val="19"/>
          <w:szCs w:val="19"/>
          <w:u w:val="single"/>
        </w:rPr>
        <w:t>până la recuperarea/rezolvarea evenimentului respectiv</w:t>
      </w:r>
      <w:r w:rsidRPr="00B31F84">
        <w:rPr>
          <w:rFonts w:ascii="Courier New" w:hAnsi="Courier New" w:cs="Courier New"/>
          <w:i/>
          <w:iCs/>
          <w:sz w:val="19"/>
          <w:szCs w:val="19"/>
        </w:rPr>
        <w:t>, după care tratamentul se poate relua,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Toxicitate hematologică/nonhematologică de grad 3 sau 4, după 2 scăderi succesive ale dozelor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(oricare din aceste criterii - minim unul trebuie să fie îndeplinit)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Statusul bolii</w:t>
      </w:r>
      <w:r w:rsidRPr="00B31F84">
        <w:rPr>
          <w:rFonts w:ascii="Courier New" w:hAnsi="Courier New" w:cs="Courier New"/>
          <w:i/>
          <w:iCs/>
          <w:sz w:val="19"/>
          <w:szCs w:val="19"/>
        </w:rPr>
        <w:t xml:space="preserve"> la data evaluării - este demonstrată lipsa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beneficiului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Boală progresivă documentată obiectiv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Lipsa beneficiului clinic (deteriorare simptomatică)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Deces</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Efecte secundare inacceptabile</w:t>
      </w:r>
      <w:r w:rsidRPr="00B31F84">
        <w:rPr>
          <w:rFonts w:ascii="Courier New" w:hAnsi="Courier New" w:cs="Courier New"/>
          <w:i/>
          <w:iCs/>
          <w:sz w:val="19"/>
          <w:szCs w:val="19"/>
        </w:rPr>
        <w:t xml:space="preserve"> pentru continuarea tratamentului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Decizia medicului</w:t>
      </w:r>
      <w:r w:rsidRPr="00B31F84">
        <w:rPr>
          <w:rFonts w:ascii="Courier New" w:hAnsi="Courier New" w:cs="Courier New"/>
          <w:i/>
          <w:iCs/>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Decizia pacientului</w:t>
      </w:r>
      <w:r w:rsidRPr="00B31F84">
        <w:rPr>
          <w:rFonts w:ascii="Courier New" w:hAnsi="Courier New" w:cs="Courier New"/>
          <w:i/>
          <w:iCs/>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Alt motiv</w:t>
      </w:r>
      <w:r w:rsidRPr="00B31F84">
        <w:rPr>
          <w:rFonts w:ascii="Courier New" w:hAnsi="Courier New" w:cs="Courier New"/>
          <w:i/>
          <w:iCs/>
          <w:sz w:val="19"/>
          <w:szCs w:val="19"/>
        </w:rPr>
        <w:t>, specificat: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L04AX02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TALIDOMIDUM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până la: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L04AX02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Mielom multiplu netratat</w:t>
      </w:r>
      <w:r w:rsidRPr="00B31F84">
        <w:rPr>
          <w:rFonts w:ascii="Courier New" w:hAnsi="Courier New" w:cs="Courier New"/>
          <w:i/>
          <w:iCs/>
          <w:sz w:val="19"/>
          <w:szCs w:val="19"/>
        </w:rPr>
        <w:t xml:space="preserve">, pacienţi cu </w:t>
      </w:r>
      <w:r w:rsidRPr="00B31F84">
        <w:rPr>
          <w:rFonts w:ascii="Courier New" w:hAnsi="Courier New" w:cs="Courier New"/>
          <w:b/>
          <w:bCs/>
          <w:i/>
          <w:iCs/>
          <w:sz w:val="19"/>
          <w:szCs w:val="19"/>
        </w:rPr>
        <w:t>vârsta &gt;/= 65 de ani sau</w:t>
      </w:r>
      <w:r w:rsidRPr="00B31F84">
        <w:rPr>
          <w:rFonts w:ascii="Courier New" w:hAnsi="Courier New" w:cs="Courier New"/>
          <w:i/>
          <w:iCs/>
          <w:sz w:val="19"/>
          <w:szCs w:val="19"/>
        </w:rPr>
        <w:t xml:space="preserve"> care </w:t>
      </w:r>
      <w:r w:rsidRPr="00B31F84">
        <w:rPr>
          <w:rFonts w:ascii="Courier New" w:hAnsi="Courier New" w:cs="Courier New"/>
          <w:b/>
          <w:bCs/>
          <w:i/>
          <w:iCs/>
          <w:sz w:val="19"/>
          <w:szCs w:val="19"/>
        </w:rPr>
        <w:t>nu sunt eligibili pentru chimioterapie cu doze mari, în asociere cu melfalan şi prednison sau alte combinaţii conform ghidurilor ESMO şi NCCN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 medular: &gt;/=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&lt;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Electroforeza proteinelor serice + dozări + imunofixare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lanţuri uşoare serice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calcemie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ex. imagistice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Plasmocitom - mai mult de 1 leziune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Boală activă - criterii CRAB: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hipercalcemie &gt; 11,0 mg/dl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creatinină &gt; 2,0 mg/ml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anemie cu Hb &lt; 10 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leziuni osoase active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simptome cauzate de boala subiacentă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Sarcina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Femei aflate în perioada fertilă, cu excepţia cazurilor în care sunt respectate toate condiţiile din Programul de Prevenire a Sarcinii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Pacienţi incapabili să urmeze sau să respecte măsurile contraceptive necesare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Electroforeza proteinelor serice + dozări + imunofixare*         |_| </w:t>
      </w:r>
      <w:r w:rsidRPr="00B31F84">
        <w:rPr>
          <w:rFonts w:ascii="Courier New" w:hAnsi="Courier New" w:cs="Courier New"/>
          <w:b/>
          <w:bCs/>
          <w:i/>
          <w:iCs/>
          <w:sz w:val="19"/>
          <w:szCs w:val="19"/>
        </w:rPr>
        <w:t>şi/sau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lanţuri uşoare serice*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calcemie*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La aprecierea medicului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Toxicitate inacceptabilă sau toxicitatea persistentă după două scăderi succesive de doză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Sarcină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Încheierea celor 12 cicluri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B02BX05</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ELTROMBOPAG</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B02BX05</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Diagnostic: </w:t>
      </w:r>
      <w:r w:rsidRPr="00B31F84">
        <w:rPr>
          <w:rFonts w:ascii="Courier New" w:hAnsi="Courier New" w:cs="Courier New"/>
          <w:b/>
          <w:bCs/>
          <w:i/>
          <w:iCs/>
          <w:sz w:val="19"/>
          <w:szCs w:val="19"/>
        </w:rPr>
        <w:t>Purpură trombocitopenică imună</w:t>
      </w:r>
      <w:r w:rsidRPr="00B31F84">
        <w:rPr>
          <w:rFonts w:ascii="Courier New" w:hAnsi="Courier New" w:cs="Courier New"/>
          <w:i/>
          <w:iCs/>
          <w:sz w:val="19"/>
          <w:szCs w:val="19"/>
        </w:rPr>
        <w:t xml:space="preserve"> (idiopatică) </w:t>
      </w:r>
      <w:r w:rsidRPr="00B31F84">
        <w:rPr>
          <w:rFonts w:ascii="Courier New" w:hAnsi="Courier New" w:cs="Courier New"/>
          <w:b/>
          <w:bCs/>
          <w:i/>
          <w:iCs/>
          <w:sz w:val="19"/>
          <w:szCs w:val="19"/>
        </w:rPr>
        <w:t>cronică</w:t>
      </w:r>
      <w:r w:rsidRPr="00B31F84">
        <w:rPr>
          <w:rFonts w:ascii="Courier New" w:hAnsi="Courier New" w:cs="Courier New"/>
          <w:i/>
          <w:iCs/>
          <w:sz w:val="19"/>
          <w:szCs w:val="19"/>
        </w:rPr>
        <w:t xml:space="preserve"> (PTI)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Pacienţi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cu purpură trombocitopenică imună (idiopatică) (PTI) cronică </w:t>
      </w:r>
      <w:r w:rsidRPr="00B31F84">
        <w:rPr>
          <w:rFonts w:ascii="Courier New" w:hAnsi="Courier New" w:cs="Courier New"/>
          <w:b/>
          <w:bCs/>
          <w:i/>
          <w:iCs/>
          <w:sz w:val="19"/>
          <w:szCs w:val="19"/>
        </w:rPr>
        <w:t>splenectomizaţi</w:t>
      </w:r>
      <w:r w:rsidRPr="00B31F84">
        <w:rPr>
          <w:rFonts w:ascii="Courier New" w:hAnsi="Courier New" w:cs="Courier New"/>
          <w:i/>
          <w:iCs/>
          <w:sz w:val="19"/>
          <w:szCs w:val="19"/>
        </w:rPr>
        <w:t xml:space="preserve"> care sunt refractari la alte tratamente (de exemplu corticosteroizi, imunoglobuline)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Tratamentul de linia a doua a adulţilor </w:t>
      </w:r>
      <w:r w:rsidRPr="00B31F84">
        <w:rPr>
          <w:rFonts w:ascii="Courier New" w:hAnsi="Courier New" w:cs="Courier New"/>
          <w:b/>
          <w:bCs/>
          <w:i/>
          <w:iCs/>
          <w:sz w:val="19"/>
          <w:szCs w:val="19"/>
        </w:rPr>
        <w:t>nesplenectomizaţi</w:t>
      </w:r>
      <w:r w:rsidRPr="00B31F84">
        <w:rPr>
          <w:rFonts w:ascii="Courier New" w:hAnsi="Courier New" w:cs="Courier New"/>
          <w:i/>
          <w:iCs/>
          <w:sz w:val="19"/>
          <w:szCs w:val="19"/>
        </w:rPr>
        <w:t xml:space="preserve"> pentru care </w:t>
      </w:r>
      <w:r w:rsidRPr="00B31F84">
        <w:rPr>
          <w:rFonts w:ascii="Courier New" w:hAnsi="Courier New" w:cs="Courier New"/>
          <w:b/>
          <w:bCs/>
          <w:i/>
          <w:iCs/>
          <w:sz w:val="19"/>
          <w:szCs w:val="19"/>
        </w:rPr>
        <w:t>tratamentul chirurgical este contraindicat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oftalmologic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Insuficienţă hepatică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(număr trombocite)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oftalmologic*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La aprecierea medicului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Numărul de trombocite nu creşte până la un nivel suficient pentru a preveni sângerarea importantă clinic după patru săptămâni de tratament cu o doză de eltrombopag 75 mg, o dată pe zi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w:t>
      </w:r>
      <w:r w:rsidRPr="00B31F84">
        <w:rPr>
          <w:rFonts w:ascii="Courier New" w:hAnsi="Courier New" w:cs="Courier New"/>
          <w:i/>
          <w:iCs/>
          <w:sz w:val="19"/>
          <w:szCs w:val="19"/>
          <w:u w:val="single"/>
        </w:rPr>
        <w:t>Necomplianţa</w:t>
      </w:r>
      <w:r w:rsidRPr="00B31F84">
        <w:rPr>
          <w:rFonts w:ascii="Courier New" w:hAnsi="Courier New" w:cs="Courier New"/>
          <w:i/>
          <w:iCs/>
          <w:sz w:val="19"/>
          <w:szCs w:val="19"/>
        </w:rPr>
        <w:t xml:space="preserve"> pacientului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B31F84">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L01XC15</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OBINUTUZUMAB</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L01XC15</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Linia 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Leucemia limfatică cronică</w:t>
      </w:r>
      <w:r w:rsidRPr="00B31F84">
        <w:rPr>
          <w:rFonts w:ascii="Courier New" w:hAnsi="Courier New" w:cs="Courier New"/>
          <w:i/>
          <w:iCs/>
          <w:sz w:val="19"/>
          <w:szCs w:val="19"/>
        </w:rPr>
        <w:t xml:space="preserve"> (LLC) netratată anterior şi cu comorbidităţi care nu permit administrarea unui tratament pe bază de fludarabină în doză completă → </w:t>
      </w:r>
      <w:r w:rsidRPr="00B31F84">
        <w:rPr>
          <w:rFonts w:ascii="Courier New" w:hAnsi="Courier New" w:cs="Courier New"/>
          <w:b/>
          <w:bCs/>
          <w:i/>
          <w:iCs/>
          <w:sz w:val="19"/>
          <w:szCs w:val="19"/>
        </w:rPr>
        <w:t>adulţi</w:t>
      </w:r>
      <w:r w:rsidRPr="00B31F84">
        <w:rPr>
          <w:rFonts w:ascii="Courier New" w:hAnsi="Courier New" w:cs="Courier New"/>
          <w:i/>
          <w:iCs/>
          <w:sz w:val="19"/>
          <w:szCs w:val="19"/>
        </w:rPr>
        <w:t xml:space="preserve"> (peste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imunofenotipare prin citometrie în flux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examene biochimice (probe hepatice, renale etc.)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testare infecţie cu virusul hepatic B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examene imagistice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h. examen ginecologic la femeile la vârsta fertilă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 EKG/examen cardiologic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comorbidităţi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Infecţie activă; atenţie atunci când se ia în considerare utilizarea la pacienţii cu infecţii recurente sau cronice în antecedente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Hepatită B activă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Sarcina - nu trebuie administrat la femeile gravide decât dacă beneficiul potenţial depăşeşte riscul potenţial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L01XE24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PONATINIBUM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L01XE24</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Leucemia mieloidă cronică</w:t>
      </w:r>
      <w:r w:rsidRPr="00B31F84">
        <w:rPr>
          <w:rFonts w:ascii="Courier New" w:hAnsi="Courier New" w:cs="Courier New"/>
          <w:i/>
          <w:iCs/>
          <w:sz w:val="19"/>
          <w:szCs w:val="19"/>
        </w:rPr>
        <w:t xml:space="preserve"> (LMC) în faza </w:t>
      </w:r>
      <w:r w:rsidRPr="00B31F84">
        <w:rPr>
          <w:rFonts w:ascii="Courier New" w:hAnsi="Courier New" w:cs="Courier New"/>
          <w:b/>
          <w:bCs/>
          <w:i/>
          <w:iCs/>
          <w:sz w:val="19"/>
          <w:szCs w:val="19"/>
        </w:rPr>
        <w:t>cronică</w:t>
      </w:r>
      <w:r w:rsidRPr="00B31F84">
        <w:rPr>
          <w:rFonts w:ascii="Courier New" w:hAnsi="Courier New" w:cs="Courier New"/>
          <w:i/>
          <w:iCs/>
          <w:sz w:val="19"/>
          <w:szCs w:val="19"/>
        </w:rPr>
        <w:t xml:space="preserve">, care prezintă </w:t>
      </w:r>
      <w:r w:rsidRPr="00B31F84">
        <w:rPr>
          <w:rFonts w:ascii="Courier New" w:hAnsi="Courier New" w:cs="Courier New"/>
          <w:b/>
          <w:bCs/>
          <w:i/>
          <w:iCs/>
          <w:sz w:val="19"/>
          <w:szCs w:val="19"/>
        </w:rPr>
        <w:t>rezistenţă</w:t>
      </w:r>
      <w:r w:rsidRPr="00B31F84">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Leucemia mieloidă cronică</w:t>
      </w:r>
      <w:r w:rsidRPr="00B31F84">
        <w:rPr>
          <w:rFonts w:ascii="Courier New" w:hAnsi="Courier New" w:cs="Courier New"/>
          <w:i/>
          <w:iCs/>
          <w:sz w:val="19"/>
          <w:szCs w:val="19"/>
        </w:rPr>
        <w:t xml:space="preserve"> (LMC) în faza </w:t>
      </w:r>
      <w:r w:rsidRPr="00B31F84">
        <w:rPr>
          <w:rFonts w:ascii="Courier New" w:hAnsi="Courier New" w:cs="Courier New"/>
          <w:b/>
          <w:bCs/>
          <w:i/>
          <w:iCs/>
          <w:sz w:val="19"/>
          <w:szCs w:val="19"/>
        </w:rPr>
        <w:t>accelerată</w:t>
      </w:r>
      <w:r w:rsidRPr="00B31F84">
        <w:rPr>
          <w:rFonts w:ascii="Courier New" w:hAnsi="Courier New" w:cs="Courier New"/>
          <w:i/>
          <w:iCs/>
          <w:sz w:val="19"/>
          <w:szCs w:val="19"/>
        </w:rPr>
        <w:t xml:space="preserve">, care prezintă </w:t>
      </w:r>
      <w:r w:rsidRPr="00B31F84">
        <w:rPr>
          <w:rFonts w:ascii="Courier New" w:hAnsi="Courier New" w:cs="Courier New"/>
          <w:b/>
          <w:bCs/>
          <w:i/>
          <w:iCs/>
          <w:sz w:val="19"/>
          <w:szCs w:val="19"/>
        </w:rPr>
        <w:t>rezistenţă</w:t>
      </w:r>
      <w:r w:rsidRPr="00B31F84">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Leucemia mieloidă cronică</w:t>
      </w:r>
      <w:r w:rsidRPr="00B31F84">
        <w:rPr>
          <w:rFonts w:ascii="Courier New" w:hAnsi="Courier New" w:cs="Courier New"/>
          <w:i/>
          <w:iCs/>
          <w:sz w:val="19"/>
          <w:szCs w:val="19"/>
        </w:rPr>
        <w:t xml:space="preserve"> (LMC) în faza </w:t>
      </w:r>
      <w:r w:rsidRPr="00B31F84">
        <w:rPr>
          <w:rFonts w:ascii="Courier New" w:hAnsi="Courier New" w:cs="Courier New"/>
          <w:b/>
          <w:bCs/>
          <w:i/>
          <w:iCs/>
          <w:sz w:val="19"/>
          <w:szCs w:val="19"/>
        </w:rPr>
        <w:t>blastică</w:t>
      </w:r>
      <w:r w:rsidRPr="00B31F84">
        <w:rPr>
          <w:rFonts w:ascii="Courier New" w:hAnsi="Courier New" w:cs="Courier New"/>
          <w:i/>
          <w:iCs/>
          <w:sz w:val="19"/>
          <w:szCs w:val="19"/>
        </w:rPr>
        <w:t xml:space="preserve">, care prezintă </w:t>
      </w:r>
      <w:r w:rsidRPr="00B31F84">
        <w:rPr>
          <w:rFonts w:ascii="Courier New" w:hAnsi="Courier New" w:cs="Courier New"/>
          <w:b/>
          <w:bCs/>
          <w:i/>
          <w:iCs/>
          <w:sz w:val="19"/>
          <w:szCs w:val="19"/>
        </w:rPr>
        <w:t>rezistenţă</w:t>
      </w:r>
      <w:r w:rsidRPr="00B31F84">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Leucemia mieloidă cronică</w:t>
      </w:r>
      <w:r w:rsidRPr="00B31F84">
        <w:rPr>
          <w:rFonts w:ascii="Courier New" w:hAnsi="Courier New" w:cs="Courier New"/>
          <w:i/>
          <w:iCs/>
          <w:sz w:val="19"/>
          <w:szCs w:val="19"/>
        </w:rPr>
        <w:t xml:space="preserve"> (LMC) în faza </w:t>
      </w:r>
      <w:r w:rsidRPr="00B31F84">
        <w:rPr>
          <w:rFonts w:ascii="Courier New" w:hAnsi="Courier New" w:cs="Courier New"/>
          <w:b/>
          <w:bCs/>
          <w:i/>
          <w:iCs/>
          <w:sz w:val="19"/>
          <w:szCs w:val="19"/>
        </w:rPr>
        <w:t>cronică</w:t>
      </w:r>
      <w:r w:rsidRPr="00B31F84">
        <w:rPr>
          <w:rFonts w:ascii="Courier New" w:hAnsi="Courier New" w:cs="Courier New"/>
          <w:i/>
          <w:iCs/>
          <w:sz w:val="19"/>
          <w:szCs w:val="19"/>
        </w:rPr>
        <w:t xml:space="preserve">, care prezintă </w:t>
      </w:r>
      <w:r w:rsidRPr="00B31F84">
        <w:rPr>
          <w:rFonts w:ascii="Courier New" w:hAnsi="Courier New" w:cs="Courier New"/>
          <w:b/>
          <w:bCs/>
          <w:i/>
          <w:iCs/>
          <w:sz w:val="19"/>
          <w:szCs w:val="19"/>
        </w:rPr>
        <w:t>intoleranţă</w:t>
      </w:r>
      <w:r w:rsidRPr="00B31F84">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Leucemia mieloidă cronică</w:t>
      </w:r>
      <w:r w:rsidRPr="00B31F84">
        <w:rPr>
          <w:rFonts w:ascii="Courier New" w:hAnsi="Courier New" w:cs="Courier New"/>
          <w:i/>
          <w:iCs/>
          <w:sz w:val="19"/>
          <w:szCs w:val="19"/>
        </w:rPr>
        <w:t xml:space="preserve"> (LMC) în faza </w:t>
      </w:r>
      <w:r w:rsidRPr="00B31F84">
        <w:rPr>
          <w:rFonts w:ascii="Courier New" w:hAnsi="Courier New" w:cs="Courier New"/>
          <w:b/>
          <w:bCs/>
          <w:i/>
          <w:iCs/>
          <w:sz w:val="19"/>
          <w:szCs w:val="19"/>
        </w:rPr>
        <w:t>accelerată</w:t>
      </w:r>
      <w:r w:rsidRPr="00B31F84">
        <w:rPr>
          <w:rFonts w:ascii="Courier New" w:hAnsi="Courier New" w:cs="Courier New"/>
          <w:i/>
          <w:iCs/>
          <w:sz w:val="19"/>
          <w:szCs w:val="19"/>
        </w:rPr>
        <w:t xml:space="preserve">, care prezintă </w:t>
      </w:r>
      <w:r w:rsidRPr="00B31F84">
        <w:rPr>
          <w:rFonts w:ascii="Courier New" w:hAnsi="Courier New" w:cs="Courier New"/>
          <w:b/>
          <w:bCs/>
          <w:i/>
          <w:iCs/>
          <w:sz w:val="19"/>
          <w:szCs w:val="19"/>
        </w:rPr>
        <w:t>intoleranţă</w:t>
      </w:r>
      <w:r w:rsidRPr="00B31F84">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Leucemia mieloidă cronică</w:t>
      </w:r>
      <w:r w:rsidRPr="00B31F84">
        <w:rPr>
          <w:rFonts w:ascii="Courier New" w:hAnsi="Courier New" w:cs="Courier New"/>
          <w:i/>
          <w:iCs/>
          <w:sz w:val="19"/>
          <w:szCs w:val="19"/>
        </w:rPr>
        <w:t xml:space="preserve"> (LMC) în faza </w:t>
      </w:r>
      <w:r w:rsidRPr="00B31F84">
        <w:rPr>
          <w:rFonts w:ascii="Courier New" w:hAnsi="Courier New" w:cs="Courier New"/>
          <w:b/>
          <w:bCs/>
          <w:i/>
          <w:iCs/>
          <w:sz w:val="19"/>
          <w:szCs w:val="19"/>
        </w:rPr>
        <w:t>blastică</w:t>
      </w:r>
      <w:r w:rsidRPr="00B31F84">
        <w:rPr>
          <w:rFonts w:ascii="Courier New" w:hAnsi="Courier New" w:cs="Courier New"/>
          <w:i/>
          <w:iCs/>
          <w:sz w:val="19"/>
          <w:szCs w:val="19"/>
        </w:rPr>
        <w:t xml:space="preserve">, care prezintă </w:t>
      </w:r>
      <w:r w:rsidRPr="00B31F84">
        <w:rPr>
          <w:rFonts w:ascii="Courier New" w:hAnsi="Courier New" w:cs="Courier New"/>
          <w:b/>
          <w:bCs/>
          <w:i/>
          <w:iCs/>
          <w:sz w:val="19"/>
          <w:szCs w:val="19"/>
        </w:rPr>
        <w:t>intoleranţă</w:t>
      </w:r>
      <w:r w:rsidRPr="00B31F84">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Leucemia limfoblastică acută</w:t>
      </w:r>
      <w:r w:rsidRPr="00B31F84">
        <w:rPr>
          <w:rFonts w:ascii="Courier New" w:hAnsi="Courier New" w:cs="Courier New"/>
          <w:i/>
          <w:iCs/>
          <w:sz w:val="19"/>
          <w:szCs w:val="19"/>
        </w:rPr>
        <w:t xml:space="preserve"> cu cromozom Philadelphia pozitiv (LLA Ph+), care prezintă </w:t>
      </w:r>
      <w:r w:rsidRPr="00B31F84">
        <w:rPr>
          <w:rFonts w:ascii="Courier New" w:hAnsi="Courier New" w:cs="Courier New"/>
          <w:b/>
          <w:bCs/>
          <w:i/>
          <w:iCs/>
          <w:sz w:val="19"/>
          <w:szCs w:val="19"/>
        </w:rPr>
        <w:t>rezistenţă</w:t>
      </w:r>
      <w:r w:rsidRPr="00B31F84">
        <w:rPr>
          <w:rFonts w:ascii="Courier New" w:hAnsi="Courier New" w:cs="Courier New"/>
          <w:i/>
          <w:iCs/>
          <w:sz w:val="19"/>
          <w:szCs w:val="19"/>
        </w:rPr>
        <w:t xml:space="preserve"> la dasatinib, şi pentru care tratamentul ulterior cu imatinib nu este adecvat din punct de vedere clinic, sau care prezintă mutaţia T315I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 Leucemia limfoblastică acută</w:t>
      </w:r>
      <w:r w:rsidRPr="00B31F84">
        <w:rPr>
          <w:rFonts w:ascii="Courier New" w:hAnsi="Courier New" w:cs="Courier New"/>
          <w:i/>
          <w:iCs/>
          <w:sz w:val="19"/>
          <w:szCs w:val="19"/>
        </w:rPr>
        <w:t xml:space="preserve"> cu cromozom Philadelphia pozitiv (LLA Ph+), care prezintă </w:t>
      </w:r>
      <w:r w:rsidRPr="00B31F84">
        <w:rPr>
          <w:rFonts w:ascii="Courier New" w:hAnsi="Courier New" w:cs="Courier New"/>
          <w:b/>
          <w:bCs/>
          <w:i/>
          <w:iCs/>
          <w:sz w:val="19"/>
          <w:szCs w:val="19"/>
        </w:rPr>
        <w:t>intoleranţă</w:t>
      </w:r>
      <w:r w:rsidRPr="00B31F84">
        <w:rPr>
          <w:rFonts w:ascii="Courier New" w:hAnsi="Courier New" w:cs="Courier New"/>
          <w:i/>
          <w:iCs/>
          <w:sz w:val="19"/>
          <w:szCs w:val="19"/>
        </w:rPr>
        <w:t xml:space="preserve"> la dasatinib şi pentru care tratamentul ulterior cu imatinib nu este adecvat din punct de vedere clinic, sau care prezintă mutaţia T315I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Metoda de diagnostic (specifică fiecărei indicaţii):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citogenetic (Phl+)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w:t>
      </w:r>
      <w:r w:rsidRPr="00B31F84">
        <w:rPr>
          <w:rFonts w:ascii="Courier New" w:hAnsi="Courier New" w:cs="Courier New"/>
          <w:i/>
          <w:iCs/>
          <w:sz w:val="19"/>
          <w:szCs w:val="19"/>
        </w:rPr>
        <w:t xml:space="preserve"> FISH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w:t>
      </w:r>
      <w:r w:rsidRPr="00B31F84">
        <w:rPr>
          <w:rFonts w:ascii="Courier New" w:hAnsi="Courier New" w:cs="Courier New"/>
          <w:i/>
          <w:iCs/>
          <w:sz w:val="19"/>
          <w:szCs w:val="19"/>
        </w:rPr>
        <w:t xml:space="preserve"> Ex. molecular (bcr-abl)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f.</w:t>
      </w:r>
      <w:r w:rsidRPr="00B31F84">
        <w:rPr>
          <w:rFonts w:ascii="Courier New" w:hAnsi="Courier New" w:cs="Courier New"/>
          <w:i/>
          <w:iCs/>
          <w:sz w:val="19"/>
          <w:szCs w:val="19"/>
        </w:rPr>
        <w:t xml:space="preserve"> ex. imunofenotipic*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g.</w:t>
      </w:r>
      <w:r w:rsidRPr="00B31F84">
        <w:rPr>
          <w:rFonts w:ascii="Courier New" w:hAnsi="Courier New" w:cs="Courier New"/>
          <w:i/>
          <w:iCs/>
          <w:sz w:val="19"/>
          <w:szCs w:val="19"/>
        </w:rPr>
        <w:t xml:space="preserve"> prezenţa mutaţiei T315I**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h.</w:t>
      </w:r>
      <w:r w:rsidRPr="00B31F84">
        <w:rPr>
          <w:rFonts w:ascii="Courier New" w:hAnsi="Courier New" w:cs="Courier New"/>
          <w:i/>
          <w:iCs/>
          <w:sz w:val="19"/>
          <w:szCs w:val="19"/>
        </w:rPr>
        <w:t xml:space="preserve"> evaluarea statusului cardio-vascular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w:t>
      </w:r>
      <w:r w:rsidRPr="00B31F84">
        <w:rPr>
          <w:rFonts w:ascii="Courier New" w:hAnsi="Courier New" w:cs="Courier New"/>
          <w:i/>
          <w:iCs/>
          <w:sz w:val="19"/>
          <w:szCs w:val="19"/>
        </w:rPr>
        <w:t xml:space="preserve"> testare AgHBs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j.</w:t>
      </w:r>
      <w:r w:rsidRPr="00B31F84">
        <w:rPr>
          <w:rFonts w:ascii="Courier New" w:hAnsi="Courier New" w:cs="Courier New"/>
          <w:i/>
          <w:iCs/>
          <w:sz w:val="19"/>
          <w:szCs w:val="19"/>
        </w:rPr>
        <w:t xml:space="preserve"> lipaza serică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 În cazul LLA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În cazuri selecţionate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w:t>
      </w:r>
      <w:r w:rsidRPr="00B31F84">
        <w:rPr>
          <w:rFonts w:ascii="Courier New" w:hAnsi="Courier New" w:cs="Courier New"/>
          <w:i/>
          <w:iCs/>
          <w:sz w:val="19"/>
          <w:szCs w:val="19"/>
        </w:rPr>
        <w:t xml:space="preserve">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Alergie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w:t>
      </w:r>
      <w:r w:rsidRPr="00B31F84">
        <w:rPr>
          <w:rFonts w:ascii="Courier New" w:hAnsi="Courier New" w:cs="Courier New"/>
          <w:i/>
          <w:iCs/>
          <w:sz w:val="19"/>
          <w:szCs w:val="19"/>
        </w:rPr>
        <w:t xml:space="preserve">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w:t>
      </w:r>
      <w:r w:rsidRPr="00B31F84">
        <w:rPr>
          <w:rFonts w:ascii="Courier New" w:hAnsi="Courier New" w:cs="Courier New"/>
          <w:i/>
          <w:iCs/>
          <w:sz w:val="19"/>
          <w:szCs w:val="19"/>
        </w:rPr>
        <w:t xml:space="preserv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w:t>
      </w:r>
      <w:r w:rsidRPr="00B31F84">
        <w:rPr>
          <w:rFonts w:ascii="Courier New" w:hAnsi="Courier New" w:cs="Courier New"/>
          <w:i/>
          <w:iCs/>
          <w:sz w:val="19"/>
          <w:szCs w:val="19"/>
        </w:rPr>
        <w:t xml:space="preserve"> ex. citogenetic (Phl+)*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progresie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La aprecierea medicului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Intoleranţă la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Eşec terapeutic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Cod formular specific: A16AX07S.1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SAPROPTERINUM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hiperfenilalaninemia din fenilcetonurie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A16AX07S.1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A. CRITERII DE INCLUDERE ÎN TRATAMENT*1)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Fenilalanina plasmatică mai mare de 360 µmol/L la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confirmarea diagnosticului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Pacientul primeşte tratament dietetic: restricţie de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proteine/fenilalanină şi alimente medicale specifice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(suplimente proteice fără fenilalanină)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Are stabilită cantitatea de aminoacizi (proteine) fără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fenilalanina pe care o primeşte zilnic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Se cunoaşte toleranţa la fenilalanină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Declaraţia de consimţământ pentru tratament semnată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Sensibilitate la substanţa activă sau excipienţi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Familie/pacient necompliant la tratament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Se completează prima dată la 6 luni de la iniţierea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Pacientul este eligibil pentru continuarea tratamentului dacă toate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criteriile de continuare sunt "DA"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Creşterea aportului de proteine naturale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Îmbunătăţirea controlului biochimic: cel puţin 50% din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dozările de fenilalanină efectuate pe perioada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tratamentului să fie în intervalul de referinţă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Ameliorarea simptomatologiei neuropsihice sub tratament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Reducerea aportului de aminoacizi (fără fenilalanină) din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alimente medicale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Medicaţia este bine tolerată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Îmbunătăţirea calităţii vieţii pacientului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Nivelul fenilalaninei plasmatice a fost în permanenţă peste limita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superioară a intervalului de referinţă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Lipsa de răspuns la creşterea dozei de SAPROPTERINĂ până la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20 mg/kg corp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la tratament inacceptabile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Pacientul refuză continuarea tratamentului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*1) Pacientul este eligibil pentru iniţierea tratamentului dacă toate criteriile de includere sunt DA şi toate criteriile de excludere sunt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A16AX07S.2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FORMULAR PENTRU VERIFICAREA RESPECTĂRII CRITERIILOR DE ELIGIBILITATE AFERENTE PROTOCOLULUI TERAPEUTIC DCI SAPROPTERINUM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 hiperfenilalaninemia non-PKU prin deficit de BH4 -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A16AX07S.2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Fenilalanina plasmatică mai mare de 120 µmol/L la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confirmarea diagnosticului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Modificarea nivelului pterinelor pe spot de sânge/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urină/LCR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DHPR (dihidropterinreductaza) pe spot de sânge normală/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scăzută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Modificarea nivelului 5-Hidroxyindolacetic acid (5-HIAA)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şi al acidului homovanilic (HVA) în LCR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Pacientul a efectuat testul de încărcare cu sapropterină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şi a fost responsiv (a prezentat o scădere a nivelului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fenilalaninei plasmatice &gt;/= 30% sau ameliorarea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simptomatologiei neurologice după administrarea 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sapropterină)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Modificări ale examenului neurologic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Declaraţia de consimţământ pentru tratament semnată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Sensibilitate la substanţa activă sau excipienţi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Familie/pacient necompliant la tratament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Ameliorarea simptomatologiei neuropsihice sub tratament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Îmbunătăţirea calităţii vieţii pacientului                  DA |_| NU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Simptomatologie şi examen neurologic neinfluenţate de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Lipsa de răspuns la creşterea dozei de SAPROPTERINĂ până la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20 mg/kg corp</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la tratament inacceptabile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Pacientul refuză continuarea tratamentului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*1) Pacientul este eligibil pentru iniţierea tratamentului dacă toate criteriile de includere sunt DA şi toate criteriile de excludere sunt NU</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J05AX65 - G7.1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COMBINAŢII (SOFOSBUVIR + LEDIPASVIR)</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pacienţi cu toleranţă la Ribavirină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r w:rsidRPr="00B31F84">
        <w:rPr>
          <w:rFonts w:ascii="Courier New" w:hAnsi="Courier New" w:cs="Courier New"/>
          <w:i/>
          <w:iCs/>
          <w:sz w:val="19"/>
          <w:szCs w:val="19"/>
        </w:rPr>
        <w:t xml:space="preserve"> |_| 3 luni (12 săptămâni)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J05AX65 - G7.1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Pacient adult cu ciroză hepatică decompensată cu VHC scor Child-Pugh &gt;/= 7 puncte, indiferent de genotip</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ARN-VHC detectabil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Hb &gt; 10 g/dL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Creatinina serică &lt; 2 mg/dL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Hepatocarcinom absent sau tratat prin rezecţie/RFA/TACE, după o perioadă de urmărire post tratament de 6 luni şi cu dovadă de răspuns complet la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Alte malignităţi evolutive absente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Ag HBs absent; dacă este </w:t>
      </w:r>
      <w:r w:rsidRPr="00B31F84">
        <w:rPr>
          <w:rFonts w:ascii="Courier New" w:hAnsi="Courier New" w:cs="Courier New"/>
          <w:b/>
          <w:bCs/>
          <w:i/>
          <w:iCs/>
          <w:sz w:val="19"/>
          <w:szCs w:val="19"/>
        </w:rPr>
        <w:t>NU</w:t>
      </w:r>
      <w:r w:rsidRPr="00B31F84">
        <w:rPr>
          <w:rFonts w:ascii="Courier New" w:hAnsi="Courier New" w:cs="Courier New"/>
          <w:i/>
          <w:iCs/>
          <w:sz w:val="19"/>
          <w:szCs w:val="19"/>
        </w:rPr>
        <w:t xml:space="preserve">, se completează şi </w:t>
      </w:r>
      <w:r w:rsidRPr="00B31F84">
        <w:rPr>
          <w:rFonts w:ascii="Courier New" w:hAnsi="Courier New" w:cs="Courier New"/>
          <w:b/>
          <w:bCs/>
          <w:i/>
          <w:iCs/>
          <w:sz w:val="19"/>
          <w:szCs w:val="19"/>
        </w:rPr>
        <w:t>pct. 8</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Evaluarea completă a coinfecţiei cu VHB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Coinfecţie cu HIV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w:t>
      </w:r>
      <w:r w:rsidRPr="00B31F84">
        <w:rPr>
          <w:rFonts w:ascii="Courier New" w:hAnsi="Courier New" w:cs="Courier New"/>
          <w:i/>
          <w:iCs/>
          <w:sz w:val="19"/>
          <w:szCs w:val="19"/>
        </w:rPr>
        <w:t xml:space="preserve"> Comorbidităţi prezente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este </w:t>
      </w:r>
      <w:r w:rsidRPr="00B31F84">
        <w:rPr>
          <w:rFonts w:ascii="Courier New" w:hAnsi="Courier New" w:cs="Courier New"/>
          <w:b/>
          <w:bCs/>
          <w:i/>
          <w:iCs/>
          <w:sz w:val="19"/>
          <w:szCs w:val="19"/>
        </w:rPr>
        <w:t>DA:</w:t>
      </w:r>
      <w:r w:rsidRPr="00B31F84">
        <w:rPr>
          <w:rFonts w:ascii="Courier New" w:hAnsi="Courier New" w:cs="Courier New"/>
          <w:i/>
          <w:iCs/>
          <w:sz w:val="19"/>
          <w:szCs w:val="19"/>
        </w:rPr>
        <w:t xml:space="preserve"> - precizaţi: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se completează şi </w:t>
      </w:r>
      <w:r w:rsidRPr="00B31F84">
        <w:rPr>
          <w:rFonts w:ascii="Courier New" w:hAnsi="Courier New" w:cs="Courier New"/>
          <w:b/>
          <w:bCs/>
          <w:i/>
          <w:iCs/>
          <w:sz w:val="19"/>
          <w:szCs w:val="19"/>
        </w:rPr>
        <w:t>pct. 11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w:t>
      </w:r>
      <w:r w:rsidRPr="00B31F84">
        <w:rPr>
          <w:rFonts w:ascii="Courier New" w:hAnsi="Courier New" w:cs="Courier New"/>
          <w:i/>
          <w:iCs/>
          <w:sz w:val="19"/>
          <w:szCs w:val="19"/>
        </w:rPr>
        <w:t xml:space="preserve"> Avizul medicului de specialitate care tratează comorbidităţile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w:t>
      </w:r>
      <w:r w:rsidRPr="00B31F84">
        <w:rPr>
          <w:rFonts w:ascii="Courier New" w:hAnsi="Courier New" w:cs="Courier New"/>
          <w:i/>
          <w:iCs/>
          <w:sz w:val="19"/>
          <w:szCs w:val="19"/>
        </w:rPr>
        <w:t xml:space="preserve"> Scor MELD &lt; 20 puncte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13.</w:t>
      </w:r>
      <w:r w:rsidRPr="00B31F84">
        <w:rPr>
          <w:rFonts w:ascii="Courier New" w:hAnsi="Courier New" w:cs="Courier New"/>
          <w:i/>
          <w:iCs/>
          <w:sz w:val="19"/>
          <w:szCs w:val="19"/>
        </w:rPr>
        <w:t xml:space="preserve"> Evaluarea şi înregistrarea corectă şi completă a medicamentelor utilizate de pacient în vederea evitării contraindicaţiilor sau interacţiunilor medicamentoase*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14.</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Sarcină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Malignităţi în evoluţie, inclusiv hepatocarcinom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Insuficienţă renală severă - pacient dializat (rata de filtrare glomerulară sub 30 ml/min la 1,73 m</w:t>
      </w:r>
      <w:r w:rsidRPr="00B31F84">
        <w:rPr>
          <w:rFonts w:ascii="Courier New" w:hAnsi="Courier New" w:cs="Courier New"/>
          <w:i/>
          <w:iCs/>
          <w:sz w:val="19"/>
          <w:szCs w:val="19"/>
          <w:vertAlign w:val="superscript"/>
        </w:rPr>
        <w:t>2</w:t>
      </w:r>
      <w:r w:rsidRPr="00B31F84">
        <w:rPr>
          <w:rFonts w:ascii="Courier New" w:hAnsi="Courier New" w:cs="Courier New"/>
          <w:i/>
          <w:iCs/>
          <w:sz w:val="19"/>
          <w:szCs w:val="19"/>
        </w:rPr>
        <w:t>, creatinina mai mare de 2 mg/dL)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Coinfecţie cu HIV cu CD4 &lt; 200 celule/mm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w:t>
      </w:r>
      <w:r w:rsidRPr="00B31F84">
        <w:rPr>
          <w:rFonts w:ascii="Courier New" w:hAnsi="Courier New" w:cs="Courier New"/>
          <w:i/>
          <w:iCs/>
          <w:sz w:val="19"/>
          <w:szCs w:val="19"/>
          <w:vertAlign w:val="subscript"/>
        </w:rPr>
        <w:t xml:space="preserve">  </w:t>
      </w:r>
      <w:r w:rsidRPr="00B31F84">
        <w:rPr>
          <w:rFonts w:ascii="Courier New" w:hAnsi="Courier New" w:cs="Courier New"/>
          <w:i/>
          <w:iCs/>
          <w:sz w:val="19"/>
          <w:szCs w:val="19"/>
        </w:rPr>
        <w:t>|_|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Scor MELD &gt; 20 puncte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 RCP sau http//www.hepdruginteractions.org</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J05AX65 - G7.2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COMBINAŢII (SOFOSBUVIR + LEDIPASVIR)</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pacienţi cu intoleranţă/contraindicaţii la Ribavirină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r w:rsidRPr="00B31F84">
        <w:rPr>
          <w:rFonts w:ascii="Courier New" w:hAnsi="Courier New" w:cs="Courier New"/>
          <w:i/>
          <w:iCs/>
          <w:sz w:val="19"/>
          <w:szCs w:val="19"/>
        </w:rPr>
        <w:t xml:space="preserve"> |_| 6 luni (24 săptămâni)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J05AX65 - G7.2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Pacient adult cu ciroză hepatică decompensată cu VHC scor Child-Pugh &gt;/= 7 puncte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ARN-VHC detectabil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Hb &lt;/= 10 g/dL la start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Creatinina serică &lt; 2 mg/dL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Hepatocarcinom absent sau tratat prin rezecţie/RFA/TACE, după o perioadă de urmărire post tratament de 6 luni şi cu dovadă de răspuns complet la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Alte malignităţi evolutive absente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Ag HBs absent; dacă este </w:t>
      </w:r>
      <w:r w:rsidRPr="00B31F84">
        <w:rPr>
          <w:rFonts w:ascii="Courier New" w:hAnsi="Courier New" w:cs="Courier New"/>
          <w:b/>
          <w:bCs/>
          <w:i/>
          <w:iCs/>
          <w:sz w:val="19"/>
          <w:szCs w:val="19"/>
        </w:rPr>
        <w:t>NU</w:t>
      </w:r>
      <w:r w:rsidRPr="00B31F84">
        <w:rPr>
          <w:rFonts w:ascii="Courier New" w:hAnsi="Courier New" w:cs="Courier New"/>
          <w:i/>
          <w:iCs/>
          <w:sz w:val="19"/>
          <w:szCs w:val="19"/>
        </w:rPr>
        <w:t xml:space="preserve">, se completează şi </w:t>
      </w:r>
      <w:r w:rsidRPr="00B31F84">
        <w:rPr>
          <w:rFonts w:ascii="Courier New" w:hAnsi="Courier New" w:cs="Courier New"/>
          <w:b/>
          <w:bCs/>
          <w:i/>
          <w:iCs/>
          <w:sz w:val="19"/>
          <w:szCs w:val="19"/>
        </w:rPr>
        <w:t>pct. 8</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Evaluarea completă a coinfecţiei cu VHB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Coinfecţie cu HIV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w:t>
      </w:r>
      <w:r w:rsidRPr="00B31F84">
        <w:rPr>
          <w:rFonts w:ascii="Courier New" w:hAnsi="Courier New" w:cs="Courier New"/>
          <w:i/>
          <w:iCs/>
          <w:sz w:val="19"/>
          <w:szCs w:val="19"/>
        </w:rPr>
        <w:t xml:space="preserve"> Comorbidităţi prezente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este </w:t>
      </w:r>
      <w:r w:rsidRPr="00B31F84">
        <w:rPr>
          <w:rFonts w:ascii="Courier New" w:hAnsi="Courier New" w:cs="Courier New"/>
          <w:b/>
          <w:bCs/>
          <w:i/>
          <w:iCs/>
          <w:sz w:val="19"/>
          <w:szCs w:val="19"/>
        </w:rPr>
        <w:t>DA:</w:t>
      </w:r>
      <w:r w:rsidRPr="00B31F84">
        <w:rPr>
          <w:rFonts w:ascii="Courier New" w:hAnsi="Courier New" w:cs="Courier New"/>
          <w:i/>
          <w:iCs/>
          <w:sz w:val="19"/>
          <w:szCs w:val="19"/>
        </w:rPr>
        <w:t xml:space="preserve"> - precizaţi: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se completează şi </w:t>
      </w:r>
      <w:r w:rsidRPr="00B31F84">
        <w:rPr>
          <w:rFonts w:ascii="Courier New" w:hAnsi="Courier New" w:cs="Courier New"/>
          <w:b/>
          <w:bCs/>
          <w:i/>
          <w:iCs/>
          <w:sz w:val="19"/>
          <w:szCs w:val="19"/>
        </w:rPr>
        <w:t>pct. 11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w:t>
      </w:r>
      <w:r w:rsidRPr="00B31F84">
        <w:rPr>
          <w:rFonts w:ascii="Courier New" w:hAnsi="Courier New" w:cs="Courier New"/>
          <w:i/>
          <w:iCs/>
          <w:sz w:val="19"/>
          <w:szCs w:val="19"/>
        </w:rPr>
        <w:t xml:space="preserve"> Avizul medicului de specialitate care tratează comorbidităţile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w:t>
      </w:r>
      <w:r w:rsidRPr="00B31F84">
        <w:rPr>
          <w:rFonts w:ascii="Courier New" w:hAnsi="Courier New" w:cs="Courier New"/>
          <w:i/>
          <w:iCs/>
          <w:sz w:val="19"/>
          <w:szCs w:val="19"/>
        </w:rPr>
        <w:t xml:space="preserve"> Scor MELD &lt; 20 puncte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13.</w:t>
      </w:r>
      <w:r w:rsidRPr="00B31F84">
        <w:rPr>
          <w:rFonts w:ascii="Courier New" w:hAnsi="Courier New" w:cs="Courier New"/>
          <w:i/>
          <w:iCs/>
          <w:sz w:val="19"/>
          <w:szCs w:val="19"/>
        </w:rPr>
        <w:t xml:space="preserve"> Reacţii adverse semnificative la Ribavirină în tratamentele anterioare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14.</w:t>
      </w:r>
      <w:r w:rsidRPr="00B31F84">
        <w:rPr>
          <w:rFonts w:ascii="Courier New" w:hAnsi="Courier New" w:cs="Courier New"/>
          <w:i/>
          <w:iCs/>
          <w:sz w:val="19"/>
          <w:szCs w:val="19"/>
        </w:rPr>
        <w:t xml:space="preserve"> Evaluarea şi înregistrarea corectă şi completă a medicamentelor utilizate de pacient în vederea evitării contraindicaţiilor sau interacţiunilor medicamentoase*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15.</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Sarcină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Malignităţi în evoluţie, inclusiv hepatocarcinom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Insuficienţă renală severă - pacient dializat (rata de filtrare glomerulară sub 30 ml/min la 1,73 m</w:t>
      </w:r>
      <w:r w:rsidRPr="00B31F84">
        <w:rPr>
          <w:rFonts w:ascii="Courier New" w:hAnsi="Courier New" w:cs="Courier New"/>
          <w:i/>
          <w:iCs/>
          <w:sz w:val="19"/>
          <w:szCs w:val="19"/>
          <w:vertAlign w:val="superscript"/>
        </w:rPr>
        <w:t>2</w:t>
      </w:r>
      <w:r w:rsidRPr="00B31F84">
        <w:rPr>
          <w:rFonts w:ascii="Courier New" w:hAnsi="Courier New" w:cs="Courier New"/>
          <w:i/>
          <w:iCs/>
          <w:sz w:val="19"/>
          <w:szCs w:val="19"/>
        </w:rPr>
        <w:t>, creatinina mai mare de 2 mg/dL)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Coinfecţie cu HIV cu CD4 &lt; 200 celule/mm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w:t>
      </w:r>
      <w:r w:rsidRPr="00B31F84">
        <w:rPr>
          <w:rFonts w:ascii="Courier New" w:hAnsi="Courier New" w:cs="Courier New"/>
          <w:i/>
          <w:iCs/>
          <w:sz w:val="19"/>
          <w:szCs w:val="19"/>
          <w:vertAlign w:val="subscript"/>
        </w:rPr>
        <w:t xml:space="preserve">  </w:t>
      </w:r>
      <w:r w:rsidRPr="00B31F84">
        <w:rPr>
          <w:rFonts w:ascii="Courier New" w:hAnsi="Courier New" w:cs="Courier New"/>
          <w:i/>
          <w:iCs/>
          <w:sz w:val="19"/>
          <w:szCs w:val="19"/>
        </w:rPr>
        <w:t>|_|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Scor MELD &gt; 20 puncte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lastRenderedPageBreak/>
        <w:t xml:space="preserve">    * RCP sau http//www.hepdruginteractions.org</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J05AX65 - G4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COMBINAŢII (SOFOSBUVIR + LEDIPASVIR)</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pacienţi cu infecţie cu VHC post transplant hepatic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r w:rsidRPr="00B31F84">
        <w:rPr>
          <w:rFonts w:ascii="Courier New" w:hAnsi="Courier New" w:cs="Courier New"/>
          <w:i/>
          <w:iCs/>
          <w:sz w:val="19"/>
          <w:szCs w:val="19"/>
        </w:rPr>
        <w:t xml:space="preserve"> |_| 3 luni (12 săptămâni)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J05AX65 - G4</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Pacient adult post transplant hepatic din anul ........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Gradul de fibroză hepatică |_| F1 |_| F2 |_| F3 |_| F4 determinat prin: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Puncţie biopsie hepatică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Fibromax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ARN-VHC detectabil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Ac antiCitomegalovirusIgG negativ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Ac antiCitomegalovirusIgM negativ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Creatinina serică &lt; 2 mg/dL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AFP &lt; 50 ng/ml; dacă este </w:t>
      </w:r>
      <w:r w:rsidRPr="00B31F84">
        <w:rPr>
          <w:rFonts w:ascii="Courier New" w:hAnsi="Courier New" w:cs="Courier New"/>
          <w:b/>
          <w:bCs/>
          <w:i/>
          <w:iCs/>
          <w:sz w:val="19"/>
          <w:szCs w:val="19"/>
        </w:rPr>
        <w:t>NU</w:t>
      </w:r>
      <w:r w:rsidRPr="00B31F84">
        <w:rPr>
          <w:rFonts w:ascii="Courier New" w:hAnsi="Courier New" w:cs="Courier New"/>
          <w:i/>
          <w:iCs/>
          <w:sz w:val="19"/>
          <w:szCs w:val="19"/>
        </w:rPr>
        <w:t xml:space="preserve">, se completează şi </w:t>
      </w:r>
      <w:r w:rsidRPr="00B31F84">
        <w:rPr>
          <w:rFonts w:ascii="Courier New" w:hAnsi="Courier New" w:cs="Courier New"/>
          <w:b/>
          <w:bCs/>
          <w:i/>
          <w:iCs/>
          <w:sz w:val="19"/>
          <w:szCs w:val="19"/>
        </w:rPr>
        <w:t>pct. 8</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Explorarea imagistică (CT sau/şi IRM cu substanţă de contrast, după caz) infirmă suspiciunea de hepatocarcinom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Ag HBs absent; dacă este </w:t>
      </w:r>
      <w:r w:rsidRPr="00B31F84">
        <w:rPr>
          <w:rFonts w:ascii="Courier New" w:hAnsi="Courier New" w:cs="Courier New"/>
          <w:b/>
          <w:bCs/>
          <w:i/>
          <w:iCs/>
          <w:sz w:val="19"/>
          <w:szCs w:val="19"/>
        </w:rPr>
        <w:t>NU</w:t>
      </w:r>
      <w:r w:rsidRPr="00B31F84">
        <w:rPr>
          <w:rFonts w:ascii="Courier New" w:hAnsi="Courier New" w:cs="Courier New"/>
          <w:i/>
          <w:iCs/>
          <w:sz w:val="19"/>
          <w:szCs w:val="19"/>
        </w:rPr>
        <w:t xml:space="preserve">, se completează şi </w:t>
      </w:r>
      <w:r w:rsidRPr="00B31F84">
        <w:rPr>
          <w:rFonts w:ascii="Courier New" w:hAnsi="Courier New" w:cs="Courier New"/>
          <w:b/>
          <w:bCs/>
          <w:i/>
          <w:iCs/>
          <w:sz w:val="19"/>
          <w:szCs w:val="19"/>
        </w:rPr>
        <w:t>pct. 10</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w:t>
      </w:r>
      <w:r w:rsidRPr="00B31F84">
        <w:rPr>
          <w:rFonts w:ascii="Courier New" w:hAnsi="Courier New" w:cs="Courier New"/>
          <w:i/>
          <w:iCs/>
          <w:sz w:val="19"/>
          <w:szCs w:val="19"/>
        </w:rPr>
        <w:t xml:space="preserve"> Evaluarea completă a coinfecţiei cu VHB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w:t>
      </w:r>
      <w:r w:rsidRPr="00B31F84">
        <w:rPr>
          <w:rFonts w:ascii="Courier New" w:hAnsi="Courier New" w:cs="Courier New"/>
          <w:i/>
          <w:iCs/>
          <w:sz w:val="19"/>
          <w:szCs w:val="19"/>
        </w:rPr>
        <w:t xml:space="preserve"> Coinfecţie cu HIV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w:t>
      </w:r>
      <w:r w:rsidRPr="00B31F84">
        <w:rPr>
          <w:rFonts w:ascii="Courier New" w:hAnsi="Courier New" w:cs="Courier New"/>
          <w:i/>
          <w:iCs/>
          <w:sz w:val="19"/>
          <w:szCs w:val="19"/>
        </w:rPr>
        <w:t xml:space="preserve"> Evaluarea şi înregistrarea corectă şi completă a medicamentelor utilizate de pacient în vederea evitării contraindicaţiilor sau interacţiunilor medicamentoase*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13.</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Sarcină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Durata estimată de viaţă a pacientului apreciată că ar fi sub 1 an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Insuficienţă renală severă (rata de filtrare glomerulară &lt; 30 ml/min la 1,73 m</w:t>
      </w:r>
      <w:r w:rsidRPr="00B31F84">
        <w:rPr>
          <w:rFonts w:ascii="Courier New" w:hAnsi="Courier New" w:cs="Courier New"/>
          <w:i/>
          <w:iCs/>
          <w:sz w:val="19"/>
          <w:szCs w:val="19"/>
          <w:vertAlign w:val="superscript"/>
        </w:rPr>
        <w:t>2</w:t>
      </w:r>
      <w:r w:rsidRPr="00B31F84">
        <w:rPr>
          <w:rFonts w:ascii="Courier New" w:hAnsi="Courier New" w:cs="Courier New"/>
          <w:i/>
          <w:iCs/>
          <w:sz w:val="19"/>
          <w:szCs w:val="19"/>
        </w:rPr>
        <w:t>, Creatinina serică &gt; 2 mg/dL)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Coinfecţie cu HIV cu CD4 &lt; 200 celule/mm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w:t>
      </w:r>
      <w:r w:rsidRPr="00B31F84">
        <w:rPr>
          <w:rFonts w:ascii="Courier New" w:hAnsi="Courier New" w:cs="Courier New"/>
          <w:i/>
          <w:iCs/>
          <w:sz w:val="19"/>
          <w:szCs w:val="19"/>
          <w:vertAlign w:val="subscript"/>
        </w:rPr>
        <w:t xml:space="preserve">  </w:t>
      </w:r>
      <w:r w:rsidRPr="00B31F84">
        <w:rPr>
          <w:rFonts w:ascii="Courier New" w:hAnsi="Courier New" w:cs="Courier New"/>
          <w:i/>
          <w:iCs/>
          <w:sz w:val="19"/>
          <w:szCs w:val="19"/>
        </w:rPr>
        <w:t>|_|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Contraindicaţiile medicamentoase*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 RCP sau http//www.hepdruginteractions.org</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J05AX66.1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COMBINAŢII (OMBITASVIR + PARITAPREVIR + RITONAVIR) + DCI DASABUVIR</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pacienţi cu diverse forme clinice de infecţie cu VHC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10. * Perioada de administrare a tratamentului:</w:t>
      </w:r>
      <w:r w:rsidRPr="00B31F84">
        <w:rPr>
          <w:rFonts w:ascii="Courier New" w:hAnsi="Courier New" w:cs="Courier New"/>
          <w:i/>
          <w:iCs/>
          <w:sz w:val="19"/>
          <w:szCs w:val="19"/>
        </w:rPr>
        <w:t xml:space="preserve"> |_| 3 luni (12 săptămâni)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J05AX66.1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Pacient adult*: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F3 naiv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F3 experimentat la tratamentul cu interferon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F4 (ciroză compensată) naiv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F4 (ciroză compensată) experimentat la tratamentul cu interferon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F2 asociat cu crioglobulinemie mixtă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F2 cu boală renală asociată infecţiei cu virus C (glomerulo-nefrită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membrano-proliferativă)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F2 asociat cu limfom cu celule B la care, prin tratamentul curativ</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standard, se poate înregistra o exacerbare a replicării virale 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h) F2 asociat cu hemofilie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 F2 asociat cu talasemie majoră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j) F2, F3, F4 (ciroză compensată) asociată cu hepatocarcinom cu indicaţie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de transplant hepatic sau tratat prin rezecţie sau ablaţie, fără semne 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recurenţă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k) personalul medical care, prin activitate, riscă să transmită infecţia cu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virus C pacienţilor pe care îi au în îngrijire, indiferent de gradul de fibroză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hepatică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Se completează doar situaţia în care se încadrează pacientul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Gradul de fibroză hepatică |_| F1 |_| F2 |_| F3 |_| F4 determinat prin: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Puncţie biopsie hepatică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Fibromax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gradul de fibroză este </w:t>
      </w:r>
      <w:r w:rsidRPr="00B31F84">
        <w:rPr>
          <w:rFonts w:ascii="Courier New" w:hAnsi="Courier New" w:cs="Courier New"/>
          <w:b/>
          <w:bCs/>
          <w:i/>
          <w:iCs/>
          <w:sz w:val="19"/>
          <w:szCs w:val="19"/>
        </w:rPr>
        <w:t>F4</w:t>
      </w:r>
      <w:r w:rsidRPr="00B31F84">
        <w:rPr>
          <w:rFonts w:ascii="Courier New" w:hAnsi="Courier New" w:cs="Courier New"/>
          <w:i/>
          <w:iCs/>
          <w:sz w:val="19"/>
          <w:szCs w:val="19"/>
        </w:rPr>
        <w:t xml:space="preserve"> se completează şi </w:t>
      </w:r>
      <w:r w:rsidRPr="00B31F84">
        <w:rPr>
          <w:rFonts w:ascii="Courier New" w:hAnsi="Courier New" w:cs="Courier New"/>
          <w:b/>
          <w:bCs/>
          <w:i/>
          <w:iCs/>
          <w:sz w:val="19"/>
          <w:szCs w:val="19"/>
        </w:rPr>
        <w:t>pct. 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Scor Child-Pugh &lt;/= 6 puncte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ARN-VHC detectabil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Creatinina serică &lt; 2 mg/dL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AFP &lt; 50 ng/ml; dacă este </w:t>
      </w:r>
      <w:r w:rsidRPr="00B31F84">
        <w:rPr>
          <w:rFonts w:ascii="Courier New" w:hAnsi="Courier New" w:cs="Courier New"/>
          <w:b/>
          <w:bCs/>
          <w:i/>
          <w:iCs/>
          <w:sz w:val="19"/>
          <w:szCs w:val="19"/>
        </w:rPr>
        <w:t>NU</w:t>
      </w:r>
      <w:r w:rsidRPr="00B31F84">
        <w:rPr>
          <w:rFonts w:ascii="Courier New" w:hAnsi="Courier New" w:cs="Courier New"/>
          <w:i/>
          <w:iCs/>
          <w:sz w:val="19"/>
          <w:szCs w:val="19"/>
        </w:rPr>
        <w:t xml:space="preserve">, se completează şi </w:t>
      </w:r>
      <w:r w:rsidRPr="00B31F84">
        <w:rPr>
          <w:rFonts w:ascii="Courier New" w:hAnsi="Courier New" w:cs="Courier New"/>
          <w:b/>
          <w:bCs/>
          <w:i/>
          <w:iCs/>
          <w:sz w:val="19"/>
          <w:szCs w:val="19"/>
        </w:rPr>
        <w:t>pct. 7</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Explorarea imagistică (CT sau/şi IRM cu substanţă de contrast, după caz)</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Ag HBs absent; dacă este </w:t>
      </w:r>
      <w:r w:rsidRPr="00B31F84">
        <w:rPr>
          <w:rFonts w:ascii="Courier New" w:hAnsi="Courier New" w:cs="Courier New"/>
          <w:b/>
          <w:bCs/>
          <w:i/>
          <w:iCs/>
          <w:sz w:val="19"/>
          <w:szCs w:val="19"/>
        </w:rPr>
        <w:t>NU</w:t>
      </w:r>
      <w:r w:rsidRPr="00B31F84">
        <w:rPr>
          <w:rFonts w:ascii="Courier New" w:hAnsi="Courier New" w:cs="Courier New"/>
          <w:i/>
          <w:iCs/>
          <w:sz w:val="19"/>
          <w:szCs w:val="19"/>
        </w:rPr>
        <w:t xml:space="preserve">, se completează şi </w:t>
      </w:r>
      <w:r w:rsidRPr="00B31F84">
        <w:rPr>
          <w:rFonts w:ascii="Courier New" w:hAnsi="Courier New" w:cs="Courier New"/>
          <w:b/>
          <w:bCs/>
          <w:i/>
          <w:iCs/>
          <w:sz w:val="19"/>
          <w:szCs w:val="19"/>
        </w:rPr>
        <w:t>pct. 9</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Evaluarea completă a coinfecţiei cu VHB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w:t>
      </w:r>
      <w:r w:rsidRPr="00B31F84">
        <w:rPr>
          <w:rFonts w:ascii="Courier New" w:hAnsi="Courier New" w:cs="Courier New"/>
          <w:i/>
          <w:iCs/>
          <w:sz w:val="19"/>
          <w:szCs w:val="19"/>
        </w:rPr>
        <w:t xml:space="preserve"> Coinfecţie cu HIV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w:t>
      </w:r>
      <w:r w:rsidRPr="00B31F84">
        <w:rPr>
          <w:rFonts w:ascii="Courier New" w:hAnsi="Courier New" w:cs="Courier New"/>
          <w:i/>
          <w:iCs/>
          <w:sz w:val="19"/>
          <w:szCs w:val="19"/>
        </w:rPr>
        <w:t xml:space="preserve"> Comorbidităţi prezente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este </w:t>
      </w:r>
      <w:r w:rsidRPr="00B31F84">
        <w:rPr>
          <w:rFonts w:ascii="Courier New" w:hAnsi="Courier New" w:cs="Courier New"/>
          <w:b/>
          <w:bCs/>
          <w:i/>
          <w:iCs/>
          <w:sz w:val="19"/>
          <w:szCs w:val="19"/>
        </w:rPr>
        <w:t>DA:</w:t>
      </w:r>
      <w:r w:rsidRPr="00B31F84">
        <w:rPr>
          <w:rFonts w:ascii="Courier New" w:hAnsi="Courier New" w:cs="Courier New"/>
          <w:i/>
          <w:iCs/>
          <w:sz w:val="19"/>
          <w:szCs w:val="19"/>
        </w:rPr>
        <w:t xml:space="preserve"> - precizaţi: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se completează şi </w:t>
      </w:r>
      <w:r w:rsidRPr="00B31F84">
        <w:rPr>
          <w:rFonts w:ascii="Courier New" w:hAnsi="Courier New" w:cs="Courier New"/>
          <w:b/>
          <w:bCs/>
          <w:i/>
          <w:iCs/>
          <w:sz w:val="19"/>
          <w:szCs w:val="19"/>
        </w:rPr>
        <w:t>pct. 12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w:t>
      </w:r>
      <w:r w:rsidRPr="00B31F84">
        <w:rPr>
          <w:rFonts w:ascii="Courier New" w:hAnsi="Courier New" w:cs="Courier New"/>
          <w:i/>
          <w:iCs/>
          <w:sz w:val="19"/>
          <w:szCs w:val="19"/>
        </w:rPr>
        <w:t xml:space="preserve"> Avizul medicului de specialitate care tratează comorbidităţile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13.</w:t>
      </w:r>
      <w:r w:rsidRPr="00B31F84">
        <w:rPr>
          <w:rFonts w:ascii="Courier New" w:hAnsi="Courier New" w:cs="Courier New"/>
          <w:i/>
          <w:iCs/>
          <w:sz w:val="19"/>
          <w:szCs w:val="19"/>
        </w:rPr>
        <w:t xml:space="preserve"> Evaluarea şi înregistrarea corectă şi completă a medicamentelor utilizate de pacient, în vederea evitării contraindicaţiilor sau interacţiunilor medicamentoase*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14.</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Cirozele decompensate (ascită, icter, hemoragie digestivă, encefalopatie hepatică, peritonită bacteriană spontană, sind. hepato-renal - actual sau antecedente): scorul Child-Pugh &gt; 6 puncte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Cancerele hepatice care nu au indicaţie de transplant hepatic, cele tratate ablativ sau rezecate la mai puţin de 6 luni de la procedură sau dacă sunt semne (CT/IRM) de activitate/recidivă post procedură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Coinfecţie cu HIV cu CD4 &lt; 200 celule/mm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w:t>
      </w:r>
      <w:r w:rsidRPr="00B31F84">
        <w:rPr>
          <w:rFonts w:ascii="Courier New" w:hAnsi="Courier New" w:cs="Courier New"/>
          <w:i/>
          <w:iCs/>
          <w:sz w:val="19"/>
          <w:szCs w:val="19"/>
          <w:vertAlign w:val="subscript"/>
        </w:rPr>
        <w:t xml:space="preserve">  </w:t>
      </w:r>
      <w:r w:rsidRPr="00B31F84">
        <w:rPr>
          <w:rFonts w:ascii="Courier New" w:hAnsi="Courier New" w:cs="Courier New"/>
          <w:i/>
          <w:iCs/>
          <w:sz w:val="19"/>
          <w:szCs w:val="19"/>
        </w:rPr>
        <w:t>|_|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Contraindicaţiile medicamentoase*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 RCP sau http//www.hepdruginteractions.org</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J05AX66.2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COMBINAŢII (OMBITASVIR + PARITAPREVIR + RITONAVIR) + DCI DASABUVIR</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pacienţi cu infecţie cu VHC şi insuficienţă renală cronică aflaţi în dializă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10. * Perioada de administrare a tratamentului:</w:t>
      </w:r>
      <w:r w:rsidRPr="00B31F84">
        <w:rPr>
          <w:rFonts w:ascii="Courier New" w:hAnsi="Courier New" w:cs="Courier New"/>
          <w:i/>
          <w:iCs/>
          <w:sz w:val="19"/>
          <w:szCs w:val="19"/>
        </w:rPr>
        <w:t xml:space="preserve"> |_| 3 luni (12 săptămâni)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J05AX66.2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Pacient adult cu insuficienţă renală cronică aflat în dializa din anul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Gradul de fibroză hepatică |_| F2 |_| F3 |_| F4 determinat prin: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Puncţie biopsie hepatică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Fibromax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gradul de fibroză este </w:t>
      </w:r>
      <w:r w:rsidRPr="00B31F84">
        <w:rPr>
          <w:rFonts w:ascii="Courier New" w:hAnsi="Courier New" w:cs="Courier New"/>
          <w:b/>
          <w:bCs/>
          <w:i/>
          <w:iCs/>
          <w:sz w:val="19"/>
          <w:szCs w:val="19"/>
        </w:rPr>
        <w:t>F4</w:t>
      </w:r>
      <w:r w:rsidRPr="00B31F84">
        <w:rPr>
          <w:rFonts w:ascii="Courier New" w:hAnsi="Courier New" w:cs="Courier New"/>
          <w:i/>
          <w:iCs/>
          <w:sz w:val="19"/>
          <w:szCs w:val="19"/>
        </w:rPr>
        <w:t xml:space="preserve"> se completează şi </w:t>
      </w:r>
      <w:r w:rsidRPr="00B31F84">
        <w:rPr>
          <w:rFonts w:ascii="Courier New" w:hAnsi="Courier New" w:cs="Courier New"/>
          <w:b/>
          <w:bCs/>
          <w:i/>
          <w:iCs/>
          <w:sz w:val="19"/>
          <w:szCs w:val="19"/>
        </w:rPr>
        <w:t>pct. 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Scor Child-Pugh &lt;/= 6 puncte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ARN-VHC detectabil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Rata de filtrare glomerulară &lt; 30 ml/min la 1,73 m</w:t>
      </w:r>
      <w:r w:rsidRPr="00B31F84">
        <w:rPr>
          <w:rFonts w:ascii="Courier New" w:hAnsi="Courier New" w:cs="Courier New"/>
          <w:i/>
          <w:iCs/>
          <w:sz w:val="19"/>
          <w:szCs w:val="19"/>
          <w:vertAlign w:val="superscript"/>
        </w:rPr>
        <w:t>2</w:t>
      </w:r>
      <w:r w:rsidRPr="00B31F84">
        <w:rPr>
          <w:rFonts w:ascii="Courier New" w:hAnsi="Courier New" w:cs="Courier New"/>
          <w:i/>
          <w:iCs/>
          <w:sz w:val="19"/>
          <w:szCs w:val="19"/>
        </w:rPr>
        <w:t xml:space="preserve">      </w:t>
      </w:r>
      <w:r w:rsidRPr="00B31F84">
        <w:rPr>
          <w:rFonts w:ascii="Courier New" w:hAnsi="Courier New" w:cs="Courier New"/>
          <w:i/>
          <w:iCs/>
          <w:sz w:val="19"/>
          <w:szCs w:val="19"/>
          <w:vertAlign w:val="subscript"/>
        </w:rPr>
        <w:t xml:space="preserve">  </w:t>
      </w:r>
      <w:r w:rsidRPr="00B31F84">
        <w:rPr>
          <w:rFonts w:ascii="Courier New" w:hAnsi="Courier New" w:cs="Courier New"/>
          <w:i/>
          <w:iCs/>
          <w:sz w:val="19"/>
          <w:szCs w:val="19"/>
        </w:rPr>
        <w:t>|_|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Creatinina serică &gt; 2 mg/dL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AFP &lt; 50 ng/ml; dacă este </w:t>
      </w:r>
      <w:r w:rsidRPr="00B31F84">
        <w:rPr>
          <w:rFonts w:ascii="Courier New" w:hAnsi="Courier New" w:cs="Courier New"/>
          <w:b/>
          <w:bCs/>
          <w:i/>
          <w:iCs/>
          <w:sz w:val="19"/>
          <w:szCs w:val="19"/>
        </w:rPr>
        <w:t>NU</w:t>
      </w:r>
      <w:r w:rsidRPr="00B31F84">
        <w:rPr>
          <w:rFonts w:ascii="Courier New" w:hAnsi="Courier New" w:cs="Courier New"/>
          <w:i/>
          <w:iCs/>
          <w:sz w:val="19"/>
          <w:szCs w:val="19"/>
        </w:rPr>
        <w:t xml:space="preserve">, se completează şi </w:t>
      </w:r>
      <w:r w:rsidRPr="00B31F84">
        <w:rPr>
          <w:rFonts w:ascii="Courier New" w:hAnsi="Courier New" w:cs="Courier New"/>
          <w:b/>
          <w:bCs/>
          <w:i/>
          <w:iCs/>
          <w:sz w:val="19"/>
          <w:szCs w:val="19"/>
        </w:rPr>
        <w:t>pct. 8</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Explorarea imagistică (CT sau/şi IRM cu substanţă de contrast, după caz)</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Ag HBs absent; dacă este </w:t>
      </w:r>
      <w:r w:rsidRPr="00B31F84">
        <w:rPr>
          <w:rFonts w:ascii="Courier New" w:hAnsi="Courier New" w:cs="Courier New"/>
          <w:b/>
          <w:bCs/>
          <w:i/>
          <w:iCs/>
          <w:sz w:val="19"/>
          <w:szCs w:val="19"/>
        </w:rPr>
        <w:t>NU</w:t>
      </w:r>
      <w:r w:rsidRPr="00B31F84">
        <w:rPr>
          <w:rFonts w:ascii="Courier New" w:hAnsi="Courier New" w:cs="Courier New"/>
          <w:i/>
          <w:iCs/>
          <w:sz w:val="19"/>
          <w:szCs w:val="19"/>
        </w:rPr>
        <w:t xml:space="preserve">, se completează şi </w:t>
      </w:r>
      <w:r w:rsidRPr="00B31F84">
        <w:rPr>
          <w:rFonts w:ascii="Courier New" w:hAnsi="Courier New" w:cs="Courier New"/>
          <w:b/>
          <w:bCs/>
          <w:i/>
          <w:iCs/>
          <w:sz w:val="19"/>
          <w:szCs w:val="19"/>
        </w:rPr>
        <w:t>pct. 10</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w:t>
      </w:r>
      <w:r w:rsidRPr="00B31F84">
        <w:rPr>
          <w:rFonts w:ascii="Courier New" w:hAnsi="Courier New" w:cs="Courier New"/>
          <w:i/>
          <w:iCs/>
          <w:sz w:val="19"/>
          <w:szCs w:val="19"/>
        </w:rPr>
        <w:t xml:space="preserve"> Evaluarea completă a coinfecţiei cu VHB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w:t>
      </w:r>
      <w:r w:rsidRPr="00B31F84">
        <w:rPr>
          <w:rFonts w:ascii="Courier New" w:hAnsi="Courier New" w:cs="Courier New"/>
          <w:i/>
          <w:iCs/>
          <w:sz w:val="19"/>
          <w:szCs w:val="19"/>
        </w:rPr>
        <w:t xml:space="preserve"> Coinfecţie HIV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w:t>
      </w:r>
      <w:r w:rsidRPr="00B31F84">
        <w:rPr>
          <w:rFonts w:ascii="Courier New" w:hAnsi="Courier New" w:cs="Courier New"/>
          <w:i/>
          <w:iCs/>
          <w:sz w:val="19"/>
          <w:szCs w:val="19"/>
        </w:rPr>
        <w:t xml:space="preserve"> Comorbidităţi prezente, altele decât insuficienţă renală cronică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este </w:t>
      </w:r>
      <w:r w:rsidRPr="00B31F84">
        <w:rPr>
          <w:rFonts w:ascii="Courier New" w:hAnsi="Courier New" w:cs="Courier New"/>
          <w:b/>
          <w:bCs/>
          <w:i/>
          <w:iCs/>
          <w:sz w:val="19"/>
          <w:szCs w:val="19"/>
        </w:rPr>
        <w:t>DA:</w:t>
      </w:r>
      <w:r w:rsidRPr="00B31F84">
        <w:rPr>
          <w:rFonts w:ascii="Courier New" w:hAnsi="Courier New" w:cs="Courier New"/>
          <w:i/>
          <w:iCs/>
          <w:sz w:val="19"/>
          <w:szCs w:val="19"/>
        </w:rPr>
        <w:t xml:space="preserve"> - precizaţi: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se completează şi </w:t>
      </w:r>
      <w:r w:rsidRPr="00B31F84">
        <w:rPr>
          <w:rFonts w:ascii="Courier New" w:hAnsi="Courier New" w:cs="Courier New"/>
          <w:b/>
          <w:bCs/>
          <w:i/>
          <w:iCs/>
          <w:sz w:val="19"/>
          <w:szCs w:val="19"/>
        </w:rPr>
        <w:t>pct. 13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13.</w:t>
      </w:r>
      <w:r w:rsidRPr="00B31F84">
        <w:rPr>
          <w:rFonts w:ascii="Courier New" w:hAnsi="Courier New" w:cs="Courier New"/>
          <w:i/>
          <w:iCs/>
          <w:sz w:val="19"/>
          <w:szCs w:val="19"/>
        </w:rPr>
        <w:t xml:space="preserve"> Avizul medicului de specialitate care tratează comorbidităţile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14.</w:t>
      </w:r>
      <w:r w:rsidRPr="00B31F84">
        <w:rPr>
          <w:rFonts w:ascii="Courier New" w:hAnsi="Courier New" w:cs="Courier New"/>
          <w:i/>
          <w:iCs/>
          <w:sz w:val="19"/>
          <w:szCs w:val="19"/>
        </w:rPr>
        <w:t xml:space="preserve"> Evaluarea şi înregistrarea corectă şi completă a medicamentelor utilizate de pacient în vederea evitării contraindicaţiilor sau interacţiunilor medicamentoase*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15.</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Cirozele decompensate (ascită, icter, hemoragie digestivă, encefalopatie hepatică, peritonită bacteriană spontană, sind. hepato-renal - actual sau antecedente): scorul Child-Pugh &gt; 6 puncte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Cancerele hepatice care nu au indicaţie de transplant hepatic, cele tratate ablativ sau rezecate la mai puţin de 6 luni de la procedură sau dacă sunt semne (CT/IRM) de activitate/recidivă post procedură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Coinfecţie cu HIV cu CD4 &lt; 200 celule/mm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w:t>
      </w:r>
      <w:r w:rsidRPr="00B31F84">
        <w:rPr>
          <w:rFonts w:ascii="Courier New" w:hAnsi="Courier New" w:cs="Courier New"/>
          <w:i/>
          <w:iCs/>
          <w:sz w:val="19"/>
          <w:szCs w:val="19"/>
          <w:vertAlign w:val="subscript"/>
        </w:rPr>
        <w:t xml:space="preserve">  </w:t>
      </w:r>
      <w:r w:rsidRPr="00B31F84">
        <w:rPr>
          <w:rFonts w:ascii="Courier New" w:hAnsi="Courier New" w:cs="Courier New"/>
          <w:i/>
          <w:iCs/>
          <w:sz w:val="19"/>
          <w:szCs w:val="19"/>
        </w:rPr>
        <w:t>|_|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Contraindicaţiile medicamentoase*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 RCP sau http//www.hepdruginteractions.org</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L01XC17</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NIVOLUMABUM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melanom malign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Se codifică obligatoriu 117</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L01XC17</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INDICAŢIE: Melanom malign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A. CRITERII DE INCLUDERE ÎN TRATAMENT MONOTERAPIE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3. Melanom malign avansat local şi/sau regional, inoperabil sau metastazat, confirmat histologic (stadiile IIIC - IV)</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Evaluare imagistică care certifică încadrarea în stadiile avansate de boală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Status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Dacă sunt prezente determinări secundare cerebrale, acestea trebuie să fie tratate prin metode locale (radioterapie, neurochirurgie) şi să fie stabile neurologic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INCLUDERE ÎN TRATAMENTUL ASOCIAT*2) CU DCI IPILIMUMABUM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(se completează obligatoriu şi formularul specific L01XC11)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Melanom malign avansat local şi/sau regional, inoperabil sau metastazat, confirmat histologic (stadiile IIIC - IV)</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Evaluare imagistică care certifică încadrarea în stadiile avansate de boală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Status de performanţă ECOG 0-1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Dacă sunt prezente determinări secundare cerebrale, acestea trebuie să fie tratate prin metode locale (radioterapie, neurochirurgie) şi să fie stabile neurologic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Doar la iniţierea tratamentului cu Nivolumabum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Pacientă însărcinată sau care alăptează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Lipsa răspunsului la tratamentul anterior cu imunoterapie (antiPD1/antiPDL1 sau antiCTLA4 etc.)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Prezenţa unei afecţiuni autoimune, inclusiv diabet zaharat prin mecanism autoimun; afecţiunile cutanate autoimune (vitiligo, psoriazis), care nu necesită tratament sistemic imunosupresor, nu reprezintă contraindicaţie pentru Nivolumab sau asocierea Nivolumab cu Ipilimumab*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Boala interstiţială pulmonară simptomatică*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Insuficienţă hepatică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Hepatită virală C sau B în antecedente (boală prezentă, evaluabilă cantitativ - determinare viremie)*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Pacientul urmează tratament imunosupresiv pentru o afecţiune concomitentă (inclusiv corticoterapie în doză zilnică mai mare decât echivalentul a 10 mg de prednison)*.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u w:val="single"/>
        </w:rPr>
        <w:t>*Observaţie: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 nu există date din trialurile clinice de înregistrare, nefiind înrolaţi în aceste studii clinice pivot.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Deoarece nu există o alternativă terapeutică eficientă pentru indicaţia curentă (mai ales pentru pacienţii fără mutaţii la nivelul BRAF), Nivolumab în monoterapie poate fi utilizat cu precauţie, chiar şi în absenţa datelor, pentru aceste grupe de pacienţi, după o analiză atentă a raportului risc potenţial-beneficiu, efectuată individual, pentru fiecare caz în parte.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Asocierea Nivolumab cu Ipilimumab </w:t>
      </w:r>
      <w:r w:rsidRPr="00B31F84">
        <w:rPr>
          <w:rFonts w:ascii="Courier New" w:hAnsi="Courier New" w:cs="Courier New"/>
          <w:b/>
          <w:bCs/>
          <w:i/>
          <w:iCs/>
          <w:sz w:val="19"/>
          <w:szCs w:val="19"/>
        </w:rPr>
        <w:t>nu se utilizează</w:t>
      </w:r>
      <w:r w:rsidRPr="00B31F84">
        <w:rPr>
          <w:rFonts w:ascii="Courier New" w:hAnsi="Courier New" w:cs="Courier New"/>
          <w:i/>
          <w:iCs/>
          <w:sz w:val="19"/>
          <w:szCs w:val="19"/>
        </w:rPr>
        <w:t xml:space="preserve"> la pacienţii cu boală interstiţială pulmonară simptomatică, insuficienţă hepatică severă, hepatită virală C sau B în antecedente sau pacienţi care urmează tratament imunosupresiv pentru o afecţiune concomitentă (inclusiv corticoterapie în doză zilnică mai mare decât echivalentul a 10 mg de Prednison), aceste condiţii fiind contraindicaţii absolute.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Menţinerea consimţământului şi complianţei la tratament a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Starea clinică a pacientului permite administrarea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Probele biologice permit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Progresia obiectivă a bolii (examene imagistice şi clinice) în absenţa beneficiului clinic.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 tumoral*) sau deteriorare simptomatică se va avea în vedere întreruperea tratamentului cu Nivolumab.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#CIN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w:t>
      </w:r>
      <w:r w:rsidRPr="00B31F84">
        <w:rPr>
          <w:rFonts w:ascii="Courier New" w:hAnsi="Courier New" w:cs="Courier New"/>
          <w:i/>
          <w:iCs/>
          <w:sz w:val="19"/>
          <w:szCs w:val="19"/>
        </w:rPr>
        <w:t xml:space="preserve"> Sintagma "a volumul tumoral" nu este corectă din punct de vedere gramatical, însă ea este reprodusă exact în forma în care a fost publicată la pagina 23 din Monitorul Oficial al României, Partea I, nr. 639 din 23 iulie 2018.</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L01XE23-25</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PENTRU DCI: COMBINAŢII: DCI DABRAFENIBUM + DCI TRAMETINIBUM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L01XE23-25</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Melanom malign pozitiv pentru mutaţia BRAF V600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Evaluare imagistică care certifică stadiul inoperabil sau metastatic al bolii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Pacienţi cu determinări secundare cerebrale stabile din punct de vedere neurologic (determinări secundare cerebrale asimptomatice la momentul iniţierii tratamentului cu dabrafenib şi trametinib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Metastaze cerebrale simptomatice (necontrolate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Tratament anterior cu alţi inhibitori BRAF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Interval QTc &gt; 480 s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Fracţia de ejecţie &lt; 40%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Alăptarea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Menţinerea consimţământului şi complianţei la tratament a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Statusul bolii neoplazice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Starea clinică a pacientului permite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permit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Criterii de întrerupere temporară a administrării şi/sau reducere a dozei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Toxicitate grad II intolerabilă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grad III - IV (recuperate)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L01XE15</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VEMURAFENIBUM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L01XE15</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Melanom malign pozitiv pentru mutaţia BRAF V600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Evaluare imagistică care certifică stadiul inoperabil sau metastatic al bolii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Tratament anterior cu alţi inhibitori BRAF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Interval QTc &gt; 500 s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Fracţia de ejecţie &lt; 40%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u w:val="single"/>
        </w:rPr>
        <w:t>Observaţie: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Sarcina şi alăptarea reprezintă contraindicaţii relative - dacă beneficiul pentru pacientă depăşeşte riscul posibil pentru făt (studiile experimentale NU au confirmat potenţialul teratogen), atunci medicamentul poate fi administrat. Insuficienţă hepatică severă, insuficienţă renală severă, determinările secundare cerebrale simptomatice, efectuarea concomitentă a radioterapiei nu reprezintă </w:t>
      </w:r>
      <w:r w:rsidRPr="00B31F84">
        <w:rPr>
          <w:rFonts w:ascii="Courier New" w:hAnsi="Courier New" w:cs="Courier New"/>
          <w:i/>
          <w:iCs/>
          <w:sz w:val="19"/>
          <w:szCs w:val="19"/>
        </w:rPr>
        <w:lastRenderedPageBreak/>
        <w:t>contraindicaţii însă beneficiul administrării vemurafenib (în raport cu riscurile asociate) trebuie evaluat de către fiecare medic curant în parte.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Menţinerea consimţământului şi complianţei la tratament a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Statusul bolii neoplazice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Starea clinică a pacientului permite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permit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Criterii de întrerupere temporară a administrării şi/sau reducere a dozei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Toxicitate grad II intolerabilă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grad III - IV (recuperate)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lastRenderedPageBreak/>
        <w:t>#M7</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L02BB04.1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ENZALUTAMIDUM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carcinom al prostatei (CP) indicaţie postchimioterapie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de la: |_|_|_|_|_|_|_|_| până la: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11. Data întreruperii tratamentului: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L02BB04.1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adenocarcinom al prostatei confirmat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Boala metastazată (pot fi şi metastaze viscerale)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Sunt eligibili pacienţii care </w:t>
      </w:r>
      <w:r w:rsidRPr="00B31F84">
        <w:rPr>
          <w:rFonts w:ascii="Courier New" w:hAnsi="Courier New" w:cs="Courier New"/>
          <w:b/>
          <w:bCs/>
          <w:i/>
          <w:iCs/>
          <w:sz w:val="19"/>
          <w:szCs w:val="19"/>
        </w:rPr>
        <w:t>îndeplinesc simultan</w:t>
      </w:r>
      <w:r w:rsidRPr="00B31F84">
        <w:rPr>
          <w:rFonts w:ascii="Courier New" w:hAnsi="Courier New" w:cs="Courier New"/>
          <w:i/>
          <w:iCs/>
          <w:sz w:val="19"/>
          <w:szCs w:val="19"/>
        </w:rPr>
        <w:t xml:space="preserve"> următoarele condiţii: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Dovada hormonorezistenţei, adică progresia bolii în timpul tratamentului hormonal de prima linie (antiandrogeni şi analog GnRH, administraţi împreună - blocadă androgenică totală sau secvenţial)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Tratament anterior cu docetaxel, sub care/în urma căruia boala a evoluat sau pacientul nu mai tolerează chimioterapia cu docetaxel (evoluţia sub/după docetaxel este definită fie biochimic - 2 creşteri succesive ale PSA, fie imagistic - progresie radiologică cu/fără creşterea PSA, fie ambele)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Deprivare androgenică - testosteron seric de 50 ng per dl sau mai puţin (&lt;/= 2.0 nmol per litru)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Pacienţii nu au primit mai mult de două regimuri de chimioterapie, dar cel puţin unul cu Docetaxel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Pacienţi asimptomatici sau care prezintă puţine simptome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Dacă sunt administraţi bifosfonaţi concomitent aceştia trebuie să fi fost iniţiaţi cu cel puţin 4 săptămâni înainte de iniţierea enzalutamidei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hepatice: transaminaze (AST/SGOT, ALT/SGPT) &lt; 2,5 x limita superioară a normalului (LSN), sau transaminaze (AST/SGOT, ALT/SGPT) &lt; 5 x LSN în cazul prezenţei metastazelor hepatice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funcţie medulară hematoformatoare, hepatică şi renală adecvate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(toate criteriile cumulativ cu bifă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cunoscută la enzalutamidă sau excipienţi, inclusiv intoleranţă la fructoză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Metastaze cerebrale care NU au fost tratate local (prin radioterapie sau chirurgical) sau care sunt instabile clinic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Meningită carcinomatoasă progresivă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Tratament cu antagonişti ai receptorilor de androgeni, inhibitor de 5α reductază, estrogen sau chimioterapie în ultimele 4 săptămâni înaintea începerii tratamentului cu enzalutamidă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Afecţiuni cardiovasculare semnificative, recente: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(imagistic şi/sau biochimic)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Remisiune biochimică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continuarea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funcţie hematoformatoare, hepatică şi renală adecvate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 probe hepatice: transaminaze (AST/SGOT, ALT/SGPT) &lt; 2,5 x limita superioară a normalului (LSN) şi transaminaze (AST/SGOT, ALT/SGPT) &lt; 5 x LSN pentru pacienţii cu metastaze hepatice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(oricare din aceste criterii - cel puţin două din trei criterii de progresie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Lipsa beneficiului terapeutic definită astfel:</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w:t>
      </w:r>
      <w:r w:rsidRPr="00B31F84">
        <w:rPr>
          <w:rFonts w:ascii="Courier New" w:hAnsi="Courier New" w:cs="Courier New"/>
          <w:b/>
          <w:bCs/>
          <w:i/>
          <w:iCs/>
          <w:sz w:val="19"/>
          <w:szCs w:val="19"/>
        </w:rPr>
        <w:t>Progresie radiologică</w:t>
      </w:r>
      <w:r w:rsidRPr="00B31F84">
        <w:rPr>
          <w:rFonts w:ascii="Courier New" w:hAnsi="Courier New" w:cs="Courier New"/>
          <w:i/>
          <w:iCs/>
          <w:sz w:val="19"/>
          <w:szCs w:val="19"/>
        </w:rPr>
        <w:t xml:space="preserve"> (CT/RMN/scintigrafiei osoase)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Apariţia a minim 2 leziuni noi, osoase,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Progresia la nivel visceral/ganglioni limfatici/alte leziuni de părţi moi, în conformitate cu criteriile RECIST - creştere cu minim 20% a volumului tumoral sau apariţia a minim o leziune nouă,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w:t>
      </w:r>
      <w:r w:rsidRPr="00B31F84">
        <w:rPr>
          <w:rFonts w:ascii="Courier New" w:hAnsi="Courier New" w:cs="Courier New"/>
          <w:b/>
          <w:bCs/>
          <w:i/>
          <w:iCs/>
          <w:sz w:val="19"/>
          <w:szCs w:val="19"/>
        </w:rPr>
        <w:t>Progresie clinică</w:t>
      </w:r>
      <w:r w:rsidRPr="00B31F84">
        <w:rPr>
          <w:rFonts w:ascii="Courier New" w:hAnsi="Courier New" w:cs="Courier New"/>
          <w:i/>
          <w:iCs/>
          <w:sz w:val="19"/>
          <w:szCs w:val="19"/>
        </w:rPr>
        <w:t xml:space="preserve"> (simptomatologie evidentă care atestă evoluţia bolii): fractură pe os patologic, compresiune medulară, creşterea intensităţii durerii (creştere doză opioid/obiectivată prin chestionar de calitatea a vieţii, necesitatea iradierii paliative sau a tratamentului chirurgical paliativ pentru metastaze osoase etc.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w:t>
      </w:r>
      <w:r w:rsidRPr="00B31F84">
        <w:rPr>
          <w:rFonts w:ascii="Courier New" w:hAnsi="Courier New" w:cs="Courier New"/>
          <w:b/>
          <w:bCs/>
          <w:i/>
          <w:iCs/>
          <w:sz w:val="19"/>
          <w:szCs w:val="19"/>
        </w:rPr>
        <w:t>Progresia valorii PSA:</w:t>
      </w:r>
      <w:r w:rsidRPr="00B31F84">
        <w:rPr>
          <w:rFonts w:ascii="Courier New" w:hAnsi="Courier New" w:cs="Courier New"/>
          <w:i/>
          <w:iCs/>
          <w:sz w:val="19"/>
          <w:szCs w:val="19"/>
        </w:rPr>
        <w:t xml:space="preserve"> creştere confirmată cu 25% faţă de valoarea anterioară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Deces</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Efecte secundare inacceptabile</w:t>
      </w:r>
      <w:r w:rsidRPr="00B31F84">
        <w:rPr>
          <w:rFonts w:ascii="Courier New" w:hAnsi="Courier New" w:cs="Courier New"/>
          <w:i/>
          <w:iCs/>
          <w:sz w:val="19"/>
          <w:szCs w:val="19"/>
        </w:rPr>
        <w:t xml:space="preserve"> pentru continuarea tratamentului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Decizia medicului</w:t>
      </w:r>
      <w:r w:rsidRPr="00B31F84">
        <w:rPr>
          <w:rFonts w:ascii="Courier New" w:hAnsi="Courier New" w:cs="Courier New"/>
          <w:i/>
          <w:iCs/>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Decizia pacientului</w:t>
      </w:r>
      <w:r w:rsidRPr="00B31F84">
        <w:rPr>
          <w:rFonts w:ascii="Courier New" w:hAnsi="Courier New" w:cs="Courier New"/>
          <w:i/>
          <w:iCs/>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#M7</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L02BB04.2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FORMULAR PENTRU VERIFICAREA RESPECTĂRII CRITERIILOR DE ELIGIBILITATE AFERENTE PROTOCOLULUI TERAPEUTIC DCI ENZALUTAMIDUM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carcinom al prostatei - indicaţie prechimioterapie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de la: |_|_|_|_|_|_|_|_| până la: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11. Data întreruperii tratamentului: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L02BB04.2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adenocarcinom al prostatei confirmat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Boala metastazată (pot fi şi metastaze viscerale)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Sunt eligibili pacienţii care îndeplinesc simultan următoarele condiţii: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prezintă indicaţie pentru un regim de chimioterapie pe bază de docetaxel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Dovada hormonorezistenţei, adică progresia bolii în timpul tratamentului hormonal de prima linie (antiandrogeni şi analog GnRH, administraţi împreună - blocada androgenică totală sau secvenţial)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Boala progresivă (în timpul sau după întreruperea hormonoterapiei de prima linie) este definită astfel: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criterii PCWG (Prostate Cancer Working Group): două creşteri consecutive ale valorii PSA, şi/sau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boală progresivă evidentă imagistic la nivelul ţesutului moale sau osos, cu sau fără progresie pe baza creşterii PSA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Deprivare androgenică - testosteron seric de 50 ng per dl sau mai puţin (&lt;/= 2.0 nmol per litru)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Status de performanţă ECOG 0, 1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Dacă sunt administraţi bifosfonaţi concomitent aceştia trebuie să fi fost iniţiaţi cu cel puţin 4 săptămâni înainte de iniţierea enzalutamidei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Pacienţii trebuie să fie asimptomatici sau să prezinte o simptomatologie minimă (ex.: durerea asociată cu neoplasmul de prostată care corespunde unui scor &lt; 4 pe scala durerii BPI - Brief Pain Inventory)</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funcţie hematoformatoare, hepatică şi renală adecvate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hepatice: transaminaze (AST/SGOT, ALT/SGPT) &lt; 2,5 x limita superioară a normalului (LSN) şi transaminaze (AST/SGOT, ALT/SGPT) &lt; 5 x LSN pentru pacienţii cu metastaze hepatice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PENTRU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(toate criteriile cumulativ cu bifă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cunoscută la enzalutamidă sau excipienţi, inclusiv intoleranţă la fructoză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Simptomatologie moderată sau severă de boală (simptome cauzate de neoplasmul prostatei, altele decât cele definite mai sus)</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Metastaze cerebrale care NU au fost tratate sau care sunt instabile clinic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Meningita carcinomatoasă progresivă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Tratament cu antagonişti ai receptorilor de androgeni, inhibitor de 5α reductază, estrogen sau chimioterapie în ultimele 4 săptămâni înaintea începerii tratamentului cu enzalutamide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Afecţiuni cardiovasculare semnificative, recente: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(imagistic şi/sau biochimic)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Remisiune biochimică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E.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continuarea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funcţie hematologică, hepatică şi renală adecvate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hepatice: ASL, ALT &lt; 2,5 x limita superioară a normalului (LSN), şi transaminaze (AST/SGOT, ALT/SGPT) &lt; 5 x LSN - pentru pacienţii cu metastaze hepatice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(oricare din aceste criterii - cel puţin două din trei criterii de progresie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Lipsa beneficiului terapeutic definită astfel: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w:t>
      </w:r>
      <w:r w:rsidRPr="00B31F84">
        <w:rPr>
          <w:rFonts w:ascii="Courier New" w:hAnsi="Courier New" w:cs="Courier New"/>
          <w:b/>
          <w:bCs/>
          <w:i/>
          <w:iCs/>
          <w:sz w:val="19"/>
          <w:szCs w:val="19"/>
        </w:rPr>
        <w:t>Progresie radiologică</w:t>
      </w:r>
      <w:r w:rsidRPr="00B31F84">
        <w:rPr>
          <w:rFonts w:ascii="Courier New" w:hAnsi="Courier New" w:cs="Courier New"/>
          <w:i/>
          <w:iCs/>
          <w:sz w:val="19"/>
          <w:szCs w:val="19"/>
        </w:rPr>
        <w:t xml:space="preserve"> (CT/RMN/scintigrafiei osoase)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Apariţia a minim 2 leziuni noi, osoase,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Progresia la nivel visceral, al ganglionilor limfatici/alte leziuni de părţi moi, în conformitate cu criteriile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w:t>
      </w:r>
      <w:r w:rsidRPr="00B31F84">
        <w:rPr>
          <w:rFonts w:ascii="Courier New" w:hAnsi="Courier New" w:cs="Courier New"/>
          <w:b/>
          <w:bCs/>
          <w:i/>
          <w:iCs/>
          <w:sz w:val="19"/>
          <w:szCs w:val="19"/>
        </w:rPr>
        <w:t>Progresie clinică</w:t>
      </w:r>
      <w:r w:rsidRPr="00B31F84">
        <w:rPr>
          <w:rFonts w:ascii="Courier New" w:hAnsi="Courier New" w:cs="Courier New"/>
          <w:i/>
          <w:iCs/>
          <w:sz w:val="19"/>
          <w:szCs w:val="19"/>
        </w:rPr>
        <w:t xml:space="preserve"> (simptomatologie evidentă care atestă evoluţia bolii): fractură pe os patologic, compresiune medulară, creşterea intensităţii durerii (creştere doză opioid/obiectivată prin chestionar de calitatea a vieţii, necesitatea iradierii paleative sau a tratamentului chirurgical paleativ pentru metastaze osoase etc.,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w:t>
      </w:r>
      <w:r w:rsidRPr="00B31F84">
        <w:rPr>
          <w:rFonts w:ascii="Courier New" w:hAnsi="Courier New" w:cs="Courier New"/>
          <w:b/>
          <w:bCs/>
          <w:i/>
          <w:iCs/>
          <w:sz w:val="19"/>
          <w:szCs w:val="19"/>
        </w:rPr>
        <w:t>Progresia valorii PSA:</w:t>
      </w:r>
      <w:r w:rsidRPr="00B31F84">
        <w:rPr>
          <w:rFonts w:ascii="Courier New" w:hAnsi="Courier New" w:cs="Courier New"/>
          <w:i/>
          <w:iCs/>
          <w:sz w:val="19"/>
          <w:szCs w:val="19"/>
        </w:rPr>
        <w:t xml:space="preserve"> creştere confirmată cu 25% faţă de valoarea anterioară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Deces</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Efecte secundare inacceptabile</w:t>
      </w:r>
      <w:r w:rsidRPr="00B31F84">
        <w:rPr>
          <w:rFonts w:ascii="Courier New" w:hAnsi="Courier New" w:cs="Courier New"/>
          <w:i/>
          <w:iCs/>
          <w:sz w:val="19"/>
          <w:szCs w:val="19"/>
        </w:rPr>
        <w:t xml:space="preserve"> pentru continuarea tratamentului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Decizia medicului</w:t>
      </w:r>
      <w:r w:rsidRPr="00B31F84">
        <w:rPr>
          <w:rFonts w:ascii="Courier New" w:hAnsi="Courier New" w:cs="Courier New"/>
          <w:i/>
          <w:iCs/>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Decizia pacientului</w:t>
      </w:r>
      <w:r w:rsidRPr="00B31F84">
        <w:rPr>
          <w:rFonts w:ascii="Courier New" w:hAnsi="Courier New" w:cs="Courier New"/>
          <w:i/>
          <w:iCs/>
          <w:sz w:val="19"/>
          <w:szCs w:val="19"/>
        </w:rPr>
        <w:t>, cauza fiind: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#M6</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L01XE02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GEFITINIBUM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L01XE02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histopatologic de </w:t>
      </w:r>
      <w:r w:rsidRPr="00B31F84">
        <w:rPr>
          <w:rFonts w:ascii="Courier New" w:hAnsi="Courier New" w:cs="Courier New"/>
          <w:b/>
          <w:bCs/>
          <w:i/>
          <w:iCs/>
          <w:sz w:val="19"/>
          <w:szCs w:val="19"/>
        </w:rPr>
        <w:t>carcinom pulmonar, altul decât cel cu celule mici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Dovedirea, prin metode imagistice, a </w:t>
      </w:r>
      <w:r w:rsidRPr="00B31F84">
        <w:rPr>
          <w:rFonts w:ascii="Courier New" w:hAnsi="Courier New" w:cs="Courier New"/>
          <w:b/>
          <w:bCs/>
          <w:i/>
          <w:iCs/>
          <w:sz w:val="19"/>
          <w:szCs w:val="19"/>
        </w:rPr>
        <w:t>stadiului avansat loco-regional (inoperabil), metastazat sau recidivat</w:t>
      </w:r>
      <w:r w:rsidRPr="00B31F84">
        <w:rPr>
          <w:rFonts w:ascii="Courier New" w:hAnsi="Courier New" w:cs="Courier New"/>
          <w:i/>
          <w:iCs/>
          <w:sz w:val="19"/>
          <w:szCs w:val="19"/>
        </w:rPr>
        <w:t xml:space="preserve"> al bolii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Prezenţa </w:t>
      </w:r>
      <w:r w:rsidRPr="00B31F84">
        <w:rPr>
          <w:rFonts w:ascii="Courier New" w:hAnsi="Courier New" w:cs="Courier New"/>
          <w:b/>
          <w:bCs/>
          <w:i/>
          <w:iCs/>
          <w:sz w:val="19"/>
          <w:szCs w:val="19"/>
        </w:rPr>
        <w:t>mutaţiilor activatoare ale EGFR</w:t>
      </w:r>
      <w:r w:rsidRPr="00B31F84">
        <w:rPr>
          <w:rFonts w:ascii="Courier New" w:hAnsi="Courier New" w:cs="Courier New"/>
          <w:i/>
          <w:iCs/>
          <w:sz w:val="19"/>
          <w:szCs w:val="19"/>
        </w:rPr>
        <w:t xml:space="preserve"> - determinate din ţesut tumoral sau din ADN tumoral circulant (probă de sânge)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Sunt eligibili următorii pacienţi: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pacienţi netrataţi anterior (tratament de prima linie)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pacienţi trataţi anterior cu chimioterapie şi care au fost refractari,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au avut intoleranţă la tratamentul chimioterapic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pacienţi la care s-a iniţiat chimioterapia până la obţinerea rezultatului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testării EGFR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Vârstă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Intoleranţă la galactoză (genetică sau dobândită) sau sindrom de malabsorbţie la glucoză-galactoză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Prezenţa mutaţiei punctiforme T790M a EGFR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Toxicitate provenită de la chimioterapie anterioară: hematologică, hepatică sau renală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Insuficienţă renală severă (clearance al creatininei &lt;/= 20 ml/min)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Determinări secundare cerebrale instabile (prezintă simptomatologie neurologică sau necesită corticoterapie şi/sau tratament depletiv) sau netratate local anterior (prin radioterapie sau neurochirurgical)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Alte tumori maligne diagnosticate anterior (coexistente cu NSCLC), cu excepţia cazurilor tratate curativ, fără semne de boală în prezent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Sarcină sau alăptare în timpul tratamentului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u w:val="single"/>
        </w:rPr>
        <w:t>Observaţie:</w:t>
      </w:r>
      <w:r w:rsidRPr="00B31F84">
        <w:rPr>
          <w:rFonts w:ascii="Courier New" w:hAnsi="Courier New" w:cs="Courier New"/>
          <w:i/>
          <w:iCs/>
          <w:sz w:val="19"/>
          <w:szCs w:val="19"/>
        </w:rPr>
        <w:t xml:space="preserve"> - medicul curant va aprecia dacă beneficiile potenţiale obţinute prin iniţierea tratamentului cu </w:t>
      </w:r>
      <w:r w:rsidRPr="00B31F84">
        <w:rPr>
          <w:rFonts w:ascii="Courier New" w:hAnsi="Courier New" w:cs="Courier New"/>
          <w:b/>
          <w:bCs/>
          <w:i/>
          <w:iCs/>
          <w:sz w:val="19"/>
          <w:szCs w:val="19"/>
        </w:rPr>
        <w:t>gefitinibum</w:t>
      </w:r>
      <w:r w:rsidRPr="00B31F84">
        <w:rPr>
          <w:rFonts w:ascii="Courier New" w:hAnsi="Courier New" w:cs="Courier New"/>
          <w:i/>
          <w:iCs/>
          <w:sz w:val="19"/>
          <w:szCs w:val="19"/>
        </w:rPr>
        <w:t xml:space="preserve"> depăşesc riscurile asociate cu prezenţa unor comorbidităţi importante (contraindicaţii relative care cresc riscul pentru apariţia efectelor secundare): diaree severă şi persistentă cu deshidratare importantă, factori de risc major pentru perforaţie gastrointestinală (steroizi sau AINS concomitent, antecedente de ulcer gastrointestinal, sindrom emetic persistent, prezenţa metastazelor intestinale), manifestări cutanate severe exfoliative, buloase şi pustuloase, keratită ulcerativă, suspiciunea prezenţei Bolii Interstiţiale Pulmonare, fibroză pulmonară idiopatică identificată prin scanare CT (la latitudinea medicului curant), insuficienţă hepatică severă.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 biologice care să permită administrarea medicamentului în condiţii de siguranţă - funcţie hepatică şi hematologică în limite normale: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Criterii de întrerupere temporară a tratamentului</w:t>
      </w:r>
      <w:r w:rsidRPr="00B31F84">
        <w:rPr>
          <w:rFonts w:ascii="Courier New" w:hAnsi="Courier New" w:cs="Courier New"/>
          <w:i/>
          <w:iCs/>
          <w:sz w:val="19"/>
          <w:szCs w:val="19"/>
        </w:rPr>
        <w:t xml:space="preserve"> (în eventualitatea în care apar, tratamentul cu </w:t>
      </w:r>
      <w:r w:rsidRPr="00B31F84">
        <w:rPr>
          <w:rFonts w:ascii="Courier New" w:hAnsi="Courier New" w:cs="Courier New"/>
          <w:b/>
          <w:bCs/>
          <w:i/>
          <w:iCs/>
          <w:sz w:val="19"/>
          <w:szCs w:val="19"/>
        </w:rPr>
        <w:t>GEFITINIBUM</w:t>
      </w:r>
      <w:r w:rsidRPr="00B31F84">
        <w:rPr>
          <w:rFonts w:ascii="Courier New" w:hAnsi="Courier New" w:cs="Courier New"/>
          <w:i/>
          <w:iCs/>
          <w:sz w:val="19"/>
          <w:szCs w:val="19"/>
        </w:rPr>
        <w:t xml:space="preserve"> se întrerupe </w:t>
      </w:r>
      <w:r w:rsidRPr="00B31F84">
        <w:rPr>
          <w:rFonts w:ascii="Courier New" w:hAnsi="Courier New" w:cs="Courier New"/>
          <w:i/>
          <w:iCs/>
          <w:sz w:val="19"/>
          <w:szCs w:val="19"/>
          <w:u w:val="single"/>
        </w:rPr>
        <w:t>până la recuperarea/rezolvarea evenimentului respectiv</w:t>
      </w:r>
      <w:r w:rsidRPr="00B31F84">
        <w:rPr>
          <w:rFonts w:ascii="Courier New" w:hAnsi="Courier New" w:cs="Courier New"/>
          <w:i/>
          <w:iCs/>
          <w:sz w:val="19"/>
          <w:szCs w:val="19"/>
        </w:rPr>
        <w:t>, după care tratamentul se poate relua, în funcţie de decizia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Toxicitate cutanată/digestivă/hematologică specifică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A16AB10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VELAGLUCERASE ALFA</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În doza de ......... U/kg ............ U/perfuzie, o perfuzie la 2 săptămâni interval.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A16AB10</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Diagnostic:</w:t>
      </w:r>
      <w:r w:rsidRPr="00B31F84">
        <w:rPr>
          <w:rFonts w:ascii="Courier New" w:hAnsi="Courier New" w:cs="Courier New"/>
          <w:i/>
          <w:iCs/>
          <w:sz w:val="19"/>
          <w:szCs w:val="19"/>
        </w:rPr>
        <w:t xml:space="preserve"> Boala Gaucher tip 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diagnostic specific: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enzimatic*1) ................... data |_|_|_|_|_|_|_|_|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molecular*2) ................... data |_|_|_|_|_|_|_|_|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valoare scăzută a β glucocerebrozidazei &lt; 15 - 20% din valoarea martorilor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prezenţa unor mutaţii specifice bolii, în stare de homozigot sau heterozigot compus la nivelul genei β glucocerebrozidazei (localizată 1q21)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Pacientul a urmat tratament anterior cu Imiglucerasum la care nu a înregistrat răspuns adecvat după 12 luni de tratament cu 60 U/kgc la fiecare 2 săptămâni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Sunt eligibili pentru tratament pacienţii care prezintă cel puţin unul dintre criteriile de includere enumerate mai jos:</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I. Pacienţi cu vârsta sub 18 ani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a) Retard de creştere:</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talia .............. cm/SDS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greutatea ............. kg/IMC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Organomegalie simptomatică sau disconfort mecanic:</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splenectomie: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volumul splenic (cmc ....... mN*3)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volumul hepatic (cmc ....... mN*4)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Citopenie severă:</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Hb ....... g/dl .................... &lt; 10 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(datorată bolii Gaucher)?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trombocite .............../mmc; &lt; 60.000/mmc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neutropenie ............./mmc; &lt; 500/mmc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leucopenie simptomatică cu infecţii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Boală osoasă simptomatică (dureri osoase, crize osoase, fracturi patologice)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multiplu vs normal (raportare la valoarea normală; valoarea normală = [Gr. pacientului (gr) x 0,2] / 100</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multiplu vs normal (raportare la valoarea normală; valoarea normală = [Gr. pacientului (gr) x 2,5] / 100</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Pacienţi cu vârsta peste 18 ani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Somatimetrie:</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talia .............. cm/SDS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greutatea ............. kg/IMC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Creştere viscerală masivă care conduce la disconfort mecanic sau infarcte: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splenectomie: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volumul splenic (cmc ....... mN*3)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volumul hepatic (cmc ....... mN*4)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Citopenie severă:</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Hb ....... g/dl .................... &lt; 10 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(datorată bolii Gaucher)?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trombocite .............../mmc; &lt; 60.000/mmc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neutropenie ............./mmc; &lt; 500/mmc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leucopenie simptomatică cu infecţii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Boală osoasă activă definită prin episoade osoase recurente: fracturi patologice, crize osoase, necroză avasculară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CONTINUARE A TRATAMENTULUI (Tratamentul se continuă toată viaţa!)</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Perioada de administrare a terapiei de substituţie enzimatică: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Data iniţierii:</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Evoluţia manifestărilor clinice sub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a) Retardul de creştere (pentru pacienţii cu vârsta sub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talia .............. cm/SDS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staţionar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greutatea ............. kg/IMC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staţionar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Organomegalia:</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splenectomie: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dacă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volumul splenic (cmc ....... mN*3)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agravare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volumul hepatic (cmc ....... mN*4)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agravare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Citopenie:</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Hb ....... 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agravare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trombocite ......./mmc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agravare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neutrofile ......./mmc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agravare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Boală osoasă</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clinic (în ultimele 6 luni):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agravare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dureri              |_|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crize osoase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fracturi patologice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IRM femur bilateral (se efectuează la 12 - 24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infiltrare medulară |_|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agravare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leziuni litice      |_|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infarcte osoase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necroză avasculară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 Efecte adverse:</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absente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prezente |_| (enumerare):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Comorbidităţi importante pentru evoluţia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Lipsa de complianţă a pacientului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Efecte adverse severe: dispnee, tahicardie, dureri precordiale, angioedem, necontrolabile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Decesul pacientului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L002G</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PENTRU SCLEROZĂ MULTIPLĂ - TRATAMENT IMUNOMODULATOR</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L002G</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Diagnostic de certitudine de scleroză multiplă (SM)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Forma: - recurent - remisivă cu scor EDSS la iniţierea tratamentului între 0 - 5,5</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secundar progresivă cu scor EDSS de până la 6,5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cu recăderi suprapuse uneia dintre formele cu evoluţie progresivă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cu recăderi şi remisiuni la care unul dintre medicamentele de linia I nu a putut controla satisfăcător boala raportat la dinamica bolii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recurent - remisivă cu evoluţie rapidă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Sindromul clinic izolat (CIS) cu modificări IRM caracteristice de SM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Diagnostic imagistic RMN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SAU CONTRAINDICAŢII ALE TRATAMENTULUI IMUNOMODULATOR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Lipsa criteriilor de certitudine a diagnosticului de SM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SM forma primar progresivă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Contraindicaţii determinate de comorbidităţi asociate: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tulburări psihiatrice, în special depresia medie sau severă*1)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afecţiuni hematologice grave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afecţiuni hepatice grave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neoplazii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insuficienţă renală severă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alte afecţiuni cu risc vital sau de agravare, incompatibile cu medicamentele imunomodulatoare indicate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infecţie HIV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intoleranţă la unul dintre medicamentele imunomodulatoare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Contraindicaţii determinate de condiţii fiziologice: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sarcina în evoluţie*2)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alăptarea*2)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Imobilizare definitivă la pat (EDSS &gt;= 8)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în special pentru tratamentul imunomodulator care accentuează depresia, de exemplu interferonul beta (cu variantele beta 1a sau 1b); aceşti pacienţi pot beneficia de tratament cu glatiramer acetat sau teriflunomida, sau natalizumab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aceşti pacienţi pot beneficia de tratament cu glatiramer acetat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toate aceste criterii trebuie să fie îndeplinite)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şi imagistice permit continuarea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minim unul dintre criterii trebuie să fie îndeplinit)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Eşecul tratamentului imunomodulator ce impune întreruperea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Reacţii adverse severe, inacceptabile pentru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Imobilizare definitivă la pat (EDSS &gt;= 8)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Refuzul pacientului de a continua tratamentul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Nerespectarea repetată de către pacient a vizitelor obligatorii de monitorizare medicală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Alt motiv, specificat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M09AX03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ATALUREN</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M09AX03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Pacienţi cu vârsta de 5 ani şi peste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confirmat de Centrul de referinţă de distrofie musculară Duchenne, cauzată de o mutaţie nonsens la nivelul genei distrofinei (nmDMD), determinată prin testare genetică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Pacientul are capacitatea de deplasare păstrată (merge 10 paşi fără sprijin)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Declaraţia de consimţământ pentru includere în tratament, semnată de pacient, părinte sau tutore legal, după caz</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Pacienţi cu vârsta sub 5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Pacienţi cu distrofie musculară Duchenne, care nu prezintă o mutaţie nonsens</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Pacienţi cu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Pacienţi care nu au capacitatea de deplasare (nu merg 10 paşi fără sprijin)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Declaraţia de consimţământ pentru tratament nu a fost semnată de pacient, părinte sau tutore legal, după caz</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Pentru includerea în tratament, toate criteriile de includere </w:t>
      </w:r>
      <w:r w:rsidRPr="00B31F84">
        <w:rPr>
          <w:rFonts w:ascii="Courier New" w:hAnsi="Courier New" w:cs="Courier New"/>
          <w:b/>
          <w:bCs/>
          <w:i/>
          <w:iCs/>
          <w:sz w:val="19"/>
          <w:szCs w:val="19"/>
        </w:rPr>
        <w:t>DA</w:t>
      </w:r>
      <w:r w:rsidRPr="00B31F84">
        <w:rPr>
          <w:rFonts w:ascii="Courier New" w:hAnsi="Courier New" w:cs="Courier New"/>
          <w:i/>
          <w:iCs/>
          <w:sz w:val="19"/>
          <w:szCs w:val="19"/>
        </w:rPr>
        <w:t xml:space="preserve">, toate criteriile de excludere </w:t>
      </w:r>
      <w:r w:rsidRPr="00B31F84">
        <w:rPr>
          <w:rFonts w:ascii="Courier New" w:hAnsi="Courier New" w:cs="Courier New"/>
          <w:b/>
          <w:bCs/>
          <w:i/>
          <w:iCs/>
          <w:sz w:val="19"/>
          <w:szCs w:val="19"/>
        </w:rPr>
        <w:t>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Tratamentul cu </w:t>
      </w:r>
      <w:r w:rsidRPr="00B31F84">
        <w:rPr>
          <w:rFonts w:ascii="Courier New" w:hAnsi="Courier New" w:cs="Courier New"/>
          <w:b/>
          <w:bCs/>
          <w:i/>
          <w:iCs/>
          <w:sz w:val="19"/>
          <w:szCs w:val="19"/>
        </w:rPr>
        <w:t>ATALUREN</w:t>
      </w:r>
      <w:r w:rsidRPr="00B31F84">
        <w:rPr>
          <w:rFonts w:ascii="Courier New" w:hAnsi="Courier New" w:cs="Courier New"/>
          <w:i/>
          <w:iCs/>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Pacient necompliant la evaluările periodice (mai puţin de 2 prezentări în 14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Pacientul a pierdut ambulaţia pentru toate activităţile din casă sau din afara casei (cauza pierderii ambulaţiei nefiind accident sau boală intercurentă), pentru o durată de timp mai mare de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B31F84">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#M5</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B06AC02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ICATIBANTUM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B06AC02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Pacienţi cu vârsta de 18 ani şi peste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confirmat de Centrul de Referinţă de Angioedem Ereditar prin deficienţă de C1-inhibitor esterază, documentat prin examenul de laborator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Pacientul este înregistrat în Registrul Român de Angioedem Ereditar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Pacientul are scrisoare medicală eliberată şi actualizată de Centrul de Referinţă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Declaraţia de consimţământ pentru includere în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Pacienţi cu vârsta sub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Pacienţi cu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Declaraţia de consimţământ pentru tratament nu a fost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Pentru includerea în tratament, toate criteriile de includere </w:t>
      </w:r>
      <w:r w:rsidRPr="00B31F84">
        <w:rPr>
          <w:rFonts w:ascii="Courier New" w:hAnsi="Courier New" w:cs="Courier New"/>
          <w:b/>
          <w:bCs/>
          <w:i/>
          <w:iCs/>
          <w:sz w:val="19"/>
          <w:szCs w:val="19"/>
        </w:rPr>
        <w:t>DA</w:t>
      </w:r>
      <w:r w:rsidRPr="00B31F84">
        <w:rPr>
          <w:rFonts w:ascii="Courier New" w:hAnsi="Courier New" w:cs="Courier New"/>
          <w:i/>
          <w:iCs/>
          <w:sz w:val="19"/>
          <w:szCs w:val="19"/>
        </w:rPr>
        <w:t xml:space="preserve">, toate criteriile de excludere </w:t>
      </w:r>
      <w:r w:rsidRPr="00B31F84">
        <w:rPr>
          <w:rFonts w:ascii="Courier New" w:hAnsi="Courier New" w:cs="Courier New"/>
          <w:b/>
          <w:bCs/>
          <w:i/>
          <w:iCs/>
          <w:sz w:val="19"/>
          <w:szCs w:val="19"/>
        </w:rPr>
        <w:t>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PRECAUŢII (conform protocolului)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Pacient cu boală cardiacă acută sau accident vascular cerebral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Pacientă însărcinată/alăptează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Tratamentul cu </w:t>
      </w:r>
      <w:r w:rsidRPr="00B31F84">
        <w:rPr>
          <w:rFonts w:ascii="Courier New" w:hAnsi="Courier New" w:cs="Courier New"/>
          <w:b/>
          <w:bCs/>
          <w:i/>
          <w:iCs/>
          <w:sz w:val="19"/>
          <w:szCs w:val="19"/>
        </w:rPr>
        <w:t>ICATIBANTUM</w:t>
      </w:r>
      <w:r w:rsidRPr="00B31F84">
        <w:rPr>
          <w:rFonts w:ascii="Courier New" w:hAnsi="Courier New" w:cs="Courier New"/>
          <w:i/>
          <w:iCs/>
          <w:sz w:val="19"/>
          <w:szCs w:val="19"/>
        </w:rPr>
        <w:t xml:space="preserve"> a fost iniţiat la data de: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Pacient necompliant la evaluările periodice (mai puţin de 1 prezentare în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Reacţii adverse inacceptabile şi necontrolabile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Răspunsul nu este satisfăcător şi necesită repetarea exagerată a dozelor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#M5</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L01XC14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TRASTUZUMABUM EMTASINUM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cancer mamar HER2 pozitiv metastatic sau local avansat inoperabil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L01XC14</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Dovada diagnosticului de cancer mamar HER2 pozitiv: examen imunohistochimic: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Tratament cu trastuzumab şi/sau un taxan sau orice alt chimioterapie, conform practicii clinice din România pentru: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boală metastatică/local avansată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 recurenţa bolii în timpul tratamentului adjuvant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recurenţa bolii în intervalul a şase luni de la terminarea tratamentului adjuvant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Dovada (CT/RMN/PET/CT/scintigrafie osoasă) 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boală avansată local sau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recurentă sau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metastatică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ECOG 0 - 2: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Pacienţi cu rezultat IHC 3+ sau test FISH/CISH/SISH pozitiv pentru Her2, determinat în laboratoarele acreditate (cel puţin o testare pentru stadiul metastatic), care îndeplinesc una dintre următoarele condiţii: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stadiu metastatic, linia a doua de tratament pentru pacienţii care au progresat în urma primei linii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bazată pe trastuzumab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stadiu metastatic, linia a treia sau ulterioară, pentru pacienţii care nu au primit trastuzumab - emtasine în liniile anterioare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local avansat inoperabil care a dezvoltat o recurenţă a bolii în timpul tratamentului adjuvant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local avansat inoperabil care a dezvoltat o recurenţă în intervalul a şase luni de la terminarea tratamentului adjuvant bazat pe trastuzumab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FEVS &gt; 50%: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EXCLUDERE/ÎNTRERUPERE DEFINITIVĂ/TEMPORARĂ DIN TRATAMENT (LA LATITUDINEA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Pacienţi la care a fost întreruptă definitiv administrarea trastuzumab din cauza apariţiei reacţiilor adverse legate de perfuzie (IRR)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exsudat pericardic semnificativ din punct de vedere hemodinamic)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Pacienţi care prezintă dispnee de repaus determinată de comorbidităţi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Sarcină/alăptare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Pacienţi diagnosticaţi cu BPI sau pneumonită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Pacienţi diagnosticaţi cu hiperplazie regenerativă nodulară a ficatului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administrarea în continuare 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Sarcină/alăptare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Dispneea de repaus determinată de complicaţiile malignităţii avansate sau comorbidităţilor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#M6</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L01XE35</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OSIMERTINIB</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cancer pulmonar nonmicrocelular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L01XE35</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Dovada diagnosticului de cancer bronhopulmonar, altul decât cel cu celule mici (NSCLC): examen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Dovada de boală local avansată sau metastatică: CT/RMN/PET - CT/scintigrafie osoasă: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Pacienţi cu NSCLC local avansat sau metastazat şi cu mutaţie pozitivă T790M a EGFR: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prezenţa mutaţiei pozitive T790M a receptorului pentru factorul de creştere epidermal (EGFR) - din ADN tumoral extras dintr-o probă de ţesut sau ADN tumoral circulant (ADNtc*) obţinut din plasmă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Dacă la testarea ADNtc cu o probă din plasmă rezultatul este negativ, se recomandă ori de câte ori este posibil repetarea cu un test tisular.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Probe biologice care să permită administrarea tratamentului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Hb &gt; 9 g/dl, Le &gt; 3000/mm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N &gt; 1500/mm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Tr &gt; 100000/mm</w:t>
      </w:r>
      <w:r w:rsidRPr="00B31F84">
        <w:rPr>
          <w:rFonts w:ascii="Courier New" w:hAnsi="Courier New" w:cs="Courier New"/>
          <w:i/>
          <w:iCs/>
          <w:sz w:val="19"/>
          <w:szCs w:val="19"/>
          <w:vertAlign w:val="superscript"/>
        </w:rPr>
        <w:t>3</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 Probe hepatice: bilirubina totală &lt; 1,5 ori limita superioară a normalului (LSN), transaminaze (AST/SGOT, ALT/SGPT) şi fosfataza alcalină &lt; 3 ori LSN pentru pacienţii fără metastaze hepatice; transaminaze (AST/SGOT şi ALT/SGPT şi fosfataza alcalină &lt; 5 ori LSN dacă există metastaze hepatice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Probe renale: clearance al creatininei &gt; 50 ml/min (sau echivalent de creatinină serică &gt; 2 x LSN)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Vârstă peste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Status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Hipersensibilitate la substanţa activă sau la oricare din excipienţi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Sarcină/alăptare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ECOG &gt;/= 3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Insuficienţă hepatică severă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Boală interstiţială pulmonară/pneumonită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Interval QTc mai mare de 500 msec. pe cel puţin 2 trasee ECG diferite: întreruperea tratamentului cu Osimertinib până când intervalul QTc este mai mic de 481 msec. sau până la revenirea la valoarea iniţială, dacă aceasta este mai mare sau egală cu 481 msec, apoi reluare cu o doză mai mică (40 mg)</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Prelungirea intervalului QTc cu semne/simptome de aritmie gravă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Pacienţii care prezintă interval QTc prelungit în asociere cu oricare dintre următoarele: torsada vârfurilor, tahicardie ventriculară polimorfă, semne/simptome de aritmie gravă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w:t>
      </w:r>
      <w:r w:rsidRPr="00B31F84">
        <w:rPr>
          <w:rFonts w:ascii="Courier New" w:hAnsi="Courier New" w:cs="Courier New"/>
          <w:i/>
          <w:iCs/>
          <w:sz w:val="19"/>
          <w:szCs w:val="19"/>
        </w:rPr>
        <w:t xml:space="preserve"> Pacienţi cu sindrom congenital de QT prelungit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#M6</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L01XC17-NSCLC</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NIVOLUMABUM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neoplasm bronhopulmonar, altul decât cel cu celule mici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Se codifică obligatoriu 111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L01XC17-NSCLC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Diagnostic de neoplasm bronhopulmonar, altul decât cel cu celule mici, local avansat/metastazat, confirmat histologic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Evaluare imagistică care certifică stadiul inoperabil, recidivat sau metastatic al bolii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Dacă sunt prezente determinări secundare cerebrale, acestea trebuie să fie tratate prin metode locale (radioterapie, neurochirurgie) şi să fie stabile neurologic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Progresia bolii, în timpul sau după tratament anterior cu regimurile standard de chimioterapie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Metastaze cerebrale simptomatice (necontrolate terapeutic) sau ne tratate (neurochirurgical sau prin radioterapie)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neoplasm bronhopulmonar cu celulă mică, confirmat histologic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Eşec terapeutic la imunoterapie anterioară (antiPD1/antiPDL1, antiCTLA4 etc., EXCLUSIV interferon). Sunt eligibili pacienţii care au beneficiat anterior de imunoterapie, din alte surse, şi prezintă beneficiu terapeutic la acest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Sarcină sau 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u w:val="single"/>
        </w:rPr>
        <w:t>Observaţie: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Următoarele condiţii: afecţiune autoimună preexistentă care nu necesită tratament imunosupresor (inclusiv diabet zaharat prin mecanism autoimun), hepatite cronice virale fără viremie curentă semnificativă, boala interstiţială pulmonară asimptomatică/simptomatică, insuficienţă hepatică (indiferent de gradul de severitate), status de performanţă ECOG &gt; 2, tratamente imunosupresoare (sau corticoterapie în doză mare) anterioare </w:t>
      </w:r>
      <w:r w:rsidRPr="00B31F84">
        <w:rPr>
          <w:rFonts w:ascii="Courier New" w:hAnsi="Courier New" w:cs="Courier New"/>
          <w:b/>
          <w:bCs/>
          <w:i/>
          <w:iCs/>
          <w:sz w:val="19"/>
          <w:szCs w:val="19"/>
        </w:rPr>
        <w:t>NU sunt criterii de excludere</w:t>
      </w:r>
      <w:r w:rsidRPr="00B31F84">
        <w:rPr>
          <w:rFonts w:ascii="Courier New" w:hAnsi="Courier New" w:cs="Courier New"/>
          <w:i/>
          <w:iCs/>
          <w:sz w:val="19"/>
          <w:szCs w:val="19"/>
        </w:rPr>
        <w:t xml:space="preserve">, sunt contraindicaţii relative, care </w:t>
      </w:r>
      <w:r w:rsidRPr="00B31F84">
        <w:rPr>
          <w:rFonts w:ascii="Courier New" w:hAnsi="Courier New" w:cs="Courier New"/>
          <w:b/>
          <w:bCs/>
          <w:i/>
          <w:iCs/>
          <w:sz w:val="19"/>
          <w:szCs w:val="19"/>
        </w:rPr>
        <w:t>permit utilizarea nivolumab</w:t>
      </w:r>
      <w:r w:rsidRPr="00B31F84">
        <w:rPr>
          <w:rFonts w:ascii="Courier New" w:hAnsi="Courier New" w:cs="Courier New"/>
          <w:i/>
          <w:iCs/>
          <w:sz w:val="19"/>
          <w:szCs w:val="19"/>
        </w:rPr>
        <w:t xml:space="preserve"> după o analiză atentă a raportului de risc potenţial - beneficiu terapeutic (la nivolumab), efectuată individual, pentru fiecare caz în parte, de către medicul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Menţinerea consimţământului şi complianţei la tratament a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Starea clinică a pacientului permite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permit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Criterii de întrerupere temporară a administrării (NU se reduce doza):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Toxicitate grad II intolerabilă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grad III - IV (recuperate)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#M6</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L01XC17-RCC</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NIVOLUMABUM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carcinomul renal avansat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Se codifică obligatoriu 137</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L01XC17-RCC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Diagnostic de carcinom cu celule renale clare, confirmat histologic (sunt eligibile şi celelalte tipuri histologice de carcinom renal, cu excepţia celor uroteliale)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Evaluare imagistică prin care se certifică stadiul avansat (inoperabil, recidivat sau metastatic al bolii)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Progresia bolii, în timpul sau după cel puţin un regim de tratament anterior specific pentru carcinomul renal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Metastaze cerebrale simptomatice (necontrolate terapeutic) sau netratate (neurochirurgical sau prin radioterapie)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carcinom urotelial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Eşec terapeutic la imunoterapie anterioară (antiPD1/antiPDL1, antiCTLA4 etc., EXCLUSIV interferon). Sunt eligibili pacienţii care au beneficiat anterior de imunoterapie, din alte surse, şi prezintă beneficiu terapeutic la acest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Sarcină sau 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u w:val="single"/>
        </w:rPr>
        <w:t>Observaţie: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Următoarele condiţii: afecţiune autoimună preexistentă care nu necesită tratament imunosupresor (inclusiv diabet zaharat prin mecanism autoimun), hepatite cronice virale fără viremie curentă semnificativă, boala interstiţială pulmonară asimptomatică/simptomatică, insuficienţă hepatică (indiferent de gradul de severitate), status de performanţă ECOG &gt; 2, tratamente imunosupresoare (sau corticoterapie în doză mare) anterioare </w:t>
      </w:r>
      <w:r w:rsidRPr="00B31F84">
        <w:rPr>
          <w:rFonts w:ascii="Courier New" w:hAnsi="Courier New" w:cs="Courier New"/>
          <w:b/>
          <w:bCs/>
          <w:i/>
          <w:iCs/>
          <w:sz w:val="19"/>
          <w:szCs w:val="19"/>
        </w:rPr>
        <w:t>NU sunt criterii de excludere</w:t>
      </w:r>
      <w:r w:rsidRPr="00B31F84">
        <w:rPr>
          <w:rFonts w:ascii="Courier New" w:hAnsi="Courier New" w:cs="Courier New"/>
          <w:i/>
          <w:iCs/>
          <w:sz w:val="19"/>
          <w:szCs w:val="19"/>
        </w:rPr>
        <w:t xml:space="preserve">, sunt contraindicaţii relative, care </w:t>
      </w:r>
      <w:r w:rsidRPr="00B31F84">
        <w:rPr>
          <w:rFonts w:ascii="Courier New" w:hAnsi="Courier New" w:cs="Courier New"/>
          <w:b/>
          <w:bCs/>
          <w:i/>
          <w:iCs/>
          <w:sz w:val="19"/>
          <w:szCs w:val="19"/>
        </w:rPr>
        <w:t>permit utilizarea nivolumab</w:t>
      </w:r>
      <w:r w:rsidRPr="00B31F84">
        <w:rPr>
          <w:rFonts w:ascii="Courier New" w:hAnsi="Courier New" w:cs="Courier New"/>
          <w:i/>
          <w:iCs/>
          <w:sz w:val="19"/>
          <w:szCs w:val="19"/>
        </w:rPr>
        <w:t xml:space="preserve"> după o analiză atentă a raportului de risc potenţial - beneficiu terapeutic (la nivolumab), efectuată individual, pentru fiecare caz în parte, de către medicul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Menţinerea consimţământului şi complianţei la tratament a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Starea clinică a pacientului permite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permit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Criterii de întrerupere temporară a administrării (NU se reduce doza):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Toxicitate grad II intolerabilă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grad III - IV (recuperate)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#M6</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L01XX45</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CARFILZOMIBUM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L01XX45</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În combinaţie cu dexametazona, pentru tratamentul pacienţilor adulţi cu mielom multiplu la care s-a administrat anterior cel puţin o linie terapeutică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 medular: &gt;/=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&lt;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Electroforeza proteinelor serice + dozări + imunofixare |_| </w:t>
      </w:r>
      <w:r w:rsidRPr="00B31F84">
        <w:rPr>
          <w:rFonts w:ascii="Courier New" w:hAnsi="Courier New" w:cs="Courier New"/>
          <w:b/>
          <w:bCs/>
          <w:i/>
          <w:iCs/>
          <w:sz w:val="19"/>
          <w:szCs w:val="19"/>
        </w:rPr>
        <w:t>sau/şi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lanţuri uşoare serice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calcemie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ex.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Boală activă - criterii CRAB: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hipercalcemie &gt; 11,0 mg/dl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creatinină &gt; 2,0 mg/ml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anemie cu Hb &lt; 10 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leziuni osoase active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electrocardiogramă ± examen cardiovascular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coagulogramă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electroliţi serici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probe hepatice (transaminaze, bilirubină)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Sarcina şi alăptarea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Electroforeza proteinelor serice + dozări + imunofixare*) |_| şi/sau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lanţuri uşoare serice*)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electroliţi + calcemie*)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coagulogramă*)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Frecvenţa va fi stabilită de către medic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probe hepatice (transaminaze, bilirubină)*)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h.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 electrocardiogramă ± examen cardiovascular*)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Hipersensibilitate la substanţa activă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 Frecvenţa va fi stabilită de către medic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#M6</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L033C-CG</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TRASTUZUMABUM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neoplasm gastric metastatic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L033C-CG</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Vârstă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Adenocarcinom gastric sau al joncţiunii gastroesofagiene documentat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Stadiul avansat confirmat imagistic (metastatic sau inoperabil):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Test IHC 3+ sau pozitiv la determinări moleculare prin hibridizare pentru receptorii HER2: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Status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Fracţie de ejecţie ventriculară &gt;/= 50%: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w:t>
      </w:r>
      <w:r w:rsidRPr="00B31F84">
        <w:rPr>
          <w:rFonts w:ascii="Courier New" w:hAnsi="Courier New" w:cs="Courier New"/>
          <w:i/>
          <w:iCs/>
          <w:sz w:val="19"/>
          <w:szCs w:val="19"/>
        </w:rPr>
        <w:t xml:space="preserve"> Fără tratament anterior pentru stadiul avansat de boală: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sau exsudat pericardic semnificativ din punct de vedere hemodinamic)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FEVS &lt; 50% sau scăderea cu 15% faţă de valoarea iniţială şi fără a se normaliza în 4 săptămâni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Sarcina sau alăptarea: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Statusul bolii la data evaluării - demonstrează beneficiu terapeutic: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Probele biologie ale pacientului permit administrarea în continuare în condiţii de siguranţă a tratamentului (probe funcţionale renale, hepatice, hemoleucogramă, EKG):</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Fracţia de ejecţie (FEVS) în intervalul valorilor normale: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CRITERII DE ÎNTRERUPERE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 Decizia va aparţine medicului curant după informarea pacientului asupra riscurilor asociate continuării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Pentru ca un pacient să fie eligibil pentru tratamentul cu trastuzumab, trebuie să îndeplinească toate criteriile de includere (DA) şi nici unul de excludere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#M7</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N06BX13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IDEBENONUM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Neuropatia Optică Ereditară Leber (LHON)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N06BX13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Unul din semnele şi simptomele caracteristice maladiei Leber: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Apariţia nedureroasă, în general subacută/acută a scăderii acuităţii vizuale la nivel central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Prezenţa unui scotom central/centrocecal, unilateral/bilateral (iniţial apare la un singur ochi, cu afectarea celuilalt ochi, într-un interval de 8 - 12 săptămâni)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Scăderea acuităţii vizuale, sub logMAR 1.0 (ETDRS), în primele 12 luni de la debutul clinic (la 90% dintre pacienţi)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Alterarea percepţiei culorilor (discromatopsie), în special pe axa roşu-verde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Apariţia unui pseudoedem, la nivelul discului optic şi fragilizarea celulelor ganglionare retiniene (RCG) şi axonilor lor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Identificarea unei mutaţii genetice punctuale, majore, la nivelul ADN-ului mitocondrial (testare genetică pozitivă): în 90% din cazuri, mutaţiile 11778G&gt;A, 3460G&gt;A, 14484T&gt;C, respectiv, alte mutaţii minore, în 10% din cazuri, la nivelul ADN-ului mitocondrial (standardul de aur în diagnosticul LHON)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Debutul simptomatologiei sub 60 luni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Lipsa de răspuns la tratamentul cu glucocorticoizi, după 15 - 30 zile de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Declaraţie de consimţământ, pentru includere în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Pacienţii la care debutul simptomatologiei a fost în urmă cu mai mult de 60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Pacienţii care suferă de alte neuropatii sau afecţiuni oculare degenerative, care determină scăderea severă a acuităţii vizuale: nevrita optică, atrofia optică dominantă, neuropatie toxică sau nutriţională, glaucom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Pacientul nu a semnat declaraţia de consimţământ pentru includerea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Răspuns favorabil în termeni de recuperare a acuităţii vizuale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#M7</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L034K</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FORMULAR PENTRU VERIFICAREA RESPECTĂRII CRITERIILOR DE ELIGIBILITATE AFERENTE PROTOCOLULUI TERAPEUTIC PENTRU BOALA CRONICĂ INFLAMATORIE INTESTINALĂ - AGENŢI BIOLOGICI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L034K</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lastRenderedPageBreak/>
        <w:t xml:space="preserve">    I. CRITERII SPECIFICE</w:t>
      </w:r>
      <w:r w:rsidRPr="00B31F84">
        <w:rPr>
          <w:rFonts w:ascii="Courier New" w:hAnsi="Courier New" w:cs="Courier New"/>
          <w:i/>
          <w:iCs/>
          <w:sz w:val="19"/>
          <w:szCs w:val="19"/>
        </w:rPr>
        <w:t xml:space="preserve"> în funcţie de tipul de diagnostic (este necesară îndeplinirea a minim un criteriu din cele enumerate):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Colită ulcerativă:</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Pacient adult cu colită ulcerativă moderată sau severă, cu extensie E1 sau peste, în eşec la terapia standard</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Pacient pediatric (6 - 17 ani) cu colită ulcerativă cu extensie &gt; E2, în eşec la terapia standard</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Pacient adult sau pediatric cu colită acută gravă (colită fulminantă), în eşec la terapia cu corticoizi iv</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Boala Crohn:</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Pacient adult cu boala Crohn moderată sau severă, în eşec terapeutic la terapia standard</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Pacienţi adulţi cu boala Crohn fistulizantă, fără răspuns la terapia standard, în absenţa abceselor intraabdominale sau pelvine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Pacienţi adulţi cu boala Crohn operată şi risc de reactivare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Pacienţi adulţi cu boala Crohn severă (fulminantă) sau cu factori de risc pentru evoluţie nefavorabilă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Pacienţi pediatrici (peste 6 ani) cu boala Crohn în eşec la terapia standard</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GENERALE</w:t>
      </w:r>
      <w:r w:rsidRPr="00B31F84">
        <w:rPr>
          <w:rFonts w:ascii="Courier New" w:hAnsi="Courier New" w:cs="Courier New"/>
          <w:i/>
          <w:iCs/>
          <w:sz w:val="19"/>
          <w:szCs w:val="19"/>
        </w:rPr>
        <w:t xml:space="preserve"> (de îndeplinit cumulativ 1, 2, 3, 5 pentru colita ulcerativă şi 1, 2, 3, 4, 5 pentru boala Crohn):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Absenţa contraindicaţiilor recunoscute pentru terapia biologică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Screeningul infecţios a fost efectuat şi permite iniţierea tratamentul biologic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Screeningul pentru neoplazii, afecţiuni autoimune sau demielinizante a fost efectuat şi permite iniţierea tratamentul biologic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Screening imagistic pentru abcese (pentru boala Crohn)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Declaraţia de consimţământ semnată de pacient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CONTINUARE A TERAPIEI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(evaluare la 12 săptămâni de la iniţiere şi, ulterior, la fiecare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Remisiune clinică</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continuare cu aceeaşi doză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oprire medicament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Răspuns parţial</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continuare cu aceeaşi doză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optimizare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Recădere/pierderea răspunsului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continuare cu aceeaşi doză, dacă pacientul a epuizat toate alternativele terapeutice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optimizare tratament (conform recomandări Protocol)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întrerupere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Lipsa răspunsului primar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Recăderea sau pierderea secundară a răspunsului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Reacţie adversă severă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#M8</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L01XE07-II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FORMULAR PENTRU VERIFICAREA RESPECTĂRII CRITERIILOR DE ELIGIBILITATE AFERENTE PROTOCOLULUI TERAPEUTIC DCI LAPATINIBUM în asociere cu CAPECITABINA - tratament boală metastatică</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Unitatea medicală:</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CAS/nr. contract: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Cod parafă medic:</w:t>
      </w:r>
      <w:r w:rsidRPr="00B31F84">
        <w:rPr>
          <w:rFonts w:ascii="Courier New" w:hAnsi="Courier New" w:cs="Courier New"/>
          <w:i/>
          <w:iCs/>
          <w:sz w:val="19"/>
          <w:szCs w:val="19"/>
        </w:rPr>
        <w:t xml:space="preserve"> |_|_|_|_|_|_|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Nume şi prenume pacient:</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CNP/CID:</w:t>
      </w:r>
      <w:r w:rsidRPr="00B31F84">
        <w:rPr>
          <w:rFonts w:ascii="Courier New" w:hAnsi="Courier New" w:cs="Courier New"/>
          <w:i/>
          <w:iCs/>
          <w:sz w:val="19"/>
          <w:szCs w:val="19"/>
        </w:rPr>
        <w:t xml:space="preserve">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 FO/RC:</w:t>
      </w:r>
      <w:r w:rsidRPr="00B31F84">
        <w:rPr>
          <w:rFonts w:ascii="Courier New" w:hAnsi="Courier New" w:cs="Courier New"/>
          <w:i/>
          <w:iCs/>
          <w:sz w:val="19"/>
          <w:szCs w:val="19"/>
        </w:rPr>
        <w:t xml:space="preserve"> |_|_|_|_|_|_| </w:t>
      </w:r>
      <w:r w:rsidRPr="00B31F84">
        <w:rPr>
          <w:rFonts w:ascii="Courier New" w:hAnsi="Courier New" w:cs="Courier New"/>
          <w:b/>
          <w:bCs/>
          <w:i/>
          <w:iCs/>
          <w:sz w:val="19"/>
          <w:szCs w:val="19"/>
        </w:rPr>
        <w:t>în data: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 S-a completat "Secţiunea II - date medicale" din Formularul specific cu codul:</w:t>
      </w: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8. Încadrare medicament recomandat în Listă: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secţiunea C1),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secţiunea C2),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secţiunea C3,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L01XE07-II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Declaraţia de consimţământ pentru tratament semnată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Diagnostic de neoplasm mamar confirmat prin biopsie sau examen anatomopatologic postoperator şi HER2 pozitiv (IHC/determinări moleculare prin hibridizare)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Stadiul IV de boala conform clasificării TNM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În asociere cu capecitabina, la pacienţii cu neoplasm mamar avansat sau metastatic, progresiv în urma unor terapii anterioare, care trebuie să fi inclus antracicline şi taxani şi terapie cu trastuzumab, în context metastatic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Pacienţi trataţi anterior cu trastuzumab şi chimioterapie (cel puţin taxani şi antracicline) - indicaţia de tratament, ulterioară liniei 1, în asociere cu capecitabina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Fracţia de ejecţie cardiacă în intervalul valorilor normale, măsurată prin ecocardiografie (ECHO sau MUGA)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Status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Insuficienţă cardiacă simptomatică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Reacţii adverse inacceptabile şi necontrolabile chiar şi după reducerea dozelor sau după terapia simptomatică specifică a reacţiilor adverse apărute în timpul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Hipersensibilitate la substanţa activă sau la oricare din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PENTRU CA O PACIENTĂ SĂ FIE ELIGIBILĂ PENTRU TRATAMENTUL CU LAPATINIBUM TREBUIE SĂ ÎNDEPLINEASCĂ TOATE CRITERIILE DE INCLUDERE (DA) ŞI NICIUNUL DE EXCLUDERE (NU)</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Tratamentul cu </w:t>
      </w:r>
      <w:r w:rsidRPr="00B31F84">
        <w:rPr>
          <w:rFonts w:ascii="Courier New" w:hAnsi="Courier New" w:cs="Courier New"/>
          <w:b/>
          <w:bCs/>
          <w:i/>
          <w:iCs/>
          <w:sz w:val="19"/>
          <w:szCs w:val="19"/>
        </w:rPr>
        <w:t>LAPATINIBUM</w:t>
      </w:r>
      <w:r w:rsidRPr="00B31F84">
        <w:rPr>
          <w:rFonts w:ascii="Courier New" w:hAnsi="Courier New" w:cs="Courier New"/>
          <w:i/>
          <w:iCs/>
          <w:sz w:val="19"/>
          <w:szCs w:val="19"/>
        </w:rPr>
        <w:t xml:space="preserve"> a fost iniţiat la data de: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Probele biologice ale pacientului permit administrarea în continuare în condiţii de siguranţă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Fracţia de ejecţie cardiacă în intervalul valorilor normale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Reacţii adverse inacceptabile şi necontrolate chiar după terapia simptomatică şi întreruperea temporară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#M9</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L01XC19</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BLINATUMOMABUM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L01XC19</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Pacienţi adulţi cu leucemie acută limfoblastică cu precursor de celulă B, cu cromozom Philadelphia negativ, recidivantă sau refractară.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examen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examen imunofenotipic (la diagnostic)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examen histopatologic cu imunohistochimie (la diagnostic)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examen citogenetic (Ph1+)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f. examen FISH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examen molecular (bcr. - abl.)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h. examen molecular (rearanjament genic)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 puncţie lombară (acolo unde este posibil)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j. consult neurologic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k. amilaze, lipaze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l. teste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m.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Alăptare (în timpul şi cel puţin 48 ore după încheierea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Examen neurologic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Amilaze, lipaze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Toxicitate neurologică gr. &gt;/= 2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#M9</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L01XC24</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DARATUMUMABUM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L01XC24</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a) În monoterapie</w:t>
      </w:r>
      <w:r w:rsidRPr="00B31F84">
        <w:rPr>
          <w:rFonts w:ascii="Courier New" w:hAnsi="Courier New" w:cs="Courier New"/>
          <w:i/>
          <w:iCs/>
          <w:sz w:val="19"/>
          <w:szCs w:val="19"/>
        </w:rPr>
        <w:t>, pentru tratamentul pacienţilor adulţi cu mielom multiplu recidivant şi refractar, care au fost trataţi anterior cu un inhibitor de proteazom şi un agent imunomodulator şi care au înregistrat progresia bolii sub ultimul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În asociere cu lenalidomidă şi dexametazonă sau cu bortezomib şi dexametazonă</w:t>
      </w:r>
      <w:r w:rsidRPr="00B31F84">
        <w:rPr>
          <w:rFonts w:ascii="Courier New" w:hAnsi="Courier New" w:cs="Courier New"/>
          <w:i/>
          <w:iCs/>
          <w:sz w:val="19"/>
          <w:szCs w:val="19"/>
        </w:rPr>
        <w:t>, pentru tratamentul pacienţilor adulţi cu mielom multiplu la care s-a administrat cel puţin un tratament anterior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 medular: &gt;/=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&lt;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Electroforeza proteinelor serice + dozări + imunofixare |_| </w:t>
      </w:r>
      <w:r w:rsidRPr="00B31F84">
        <w:rPr>
          <w:rFonts w:ascii="Courier New" w:hAnsi="Courier New" w:cs="Courier New"/>
          <w:b/>
          <w:bCs/>
          <w:i/>
          <w:iCs/>
          <w:sz w:val="19"/>
          <w:szCs w:val="19"/>
        </w:rPr>
        <w:t>sau/şi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lanţuri uşoare serice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calcemie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ex.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Boală activă - criterii CRAB: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hipercalcemie &gt; 11,0 mg/dl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creatinină &gt; 2,0 mg/ml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c. anemie cu Hb &lt; 10 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leziuni osoase active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coagulograma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electroliţi serici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probe hepatice (transaminaze, bilirubina)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Hipersensibilitate la substanţa(ele) activă(e)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Sarcina şi alăptarea.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electroforeza proteinelor serice + dozări + imunofixare*) |_| şi/sau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lanţuri uşoare serice*)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electroliţi + calcemie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examen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coagulograma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probe hepatice (transaminaze, bilirubina)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h.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Hipersensibilitate la substanţa activă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NOTĂ *) Frecvenţa va fi stabilită de către medic.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#M9</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L01XX42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PANOBINOSTATUM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L01XX42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În asociere cu bortezomib şi dexametazonă pentru tratamentul pacienţilor adulţi cu mielom multiplu recidivant şi/sau refractar, cărora li s-au administrat cel puţin două scheme anterioare de tratament, incluzând bortezomib şi o substanţă imunomodulatoare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examen medular: &gt;/=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&lt; 10% plasmocite clonale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electroforeza proteinelor serice + dozări + imunofixare |_| </w:t>
      </w:r>
      <w:r w:rsidRPr="00B31F84">
        <w:rPr>
          <w:rFonts w:ascii="Courier New" w:hAnsi="Courier New" w:cs="Courier New"/>
          <w:b/>
          <w:bCs/>
          <w:i/>
          <w:iCs/>
          <w:sz w:val="19"/>
          <w:szCs w:val="19"/>
        </w:rPr>
        <w:t>sau/şi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lanţuri uşoare serice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calcemie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ex. imagistic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Boală activă - criterii CRAB: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hipercalcemie &gt; 11,0 mg/dl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creatinină &gt; 2,0 mg/ml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anemie cu Hb &lt; 10 g/dl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Leziuni osoase active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electrocardiograma (înainte de iniţiere şi înainte de fiecare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ciclu de tratament) ± examen cardiovascular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5. coagulograma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electroliţi serici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probe hepatice (transaminaze, bilirubina)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teste tiroida (TSH, fT4)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9.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Sarcina şi alăptarea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Infecţii active netratate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electroforeza proteinelor serice + dozări + imunofixare*) |_| şi/sau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lanţuri uşoare serice*)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electroliţi + calcemie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examen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coagulograma*)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probe hepatice (transaminaze, bilirubina)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h.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 electrocardiograma (înainte de fiecare ciclu de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examen cardiovascular*)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b. Hipersensibilitate la substanţa activă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Toxicitate inacceptabilă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 Frecvenţa va fi stabilită de către medic.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#M9</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L01XX52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VENETOCLAX</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L01XX52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a) Linia 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Leucemia limfatică cronică</w:t>
      </w:r>
      <w:r w:rsidRPr="00B31F84">
        <w:rPr>
          <w:rFonts w:ascii="Courier New" w:hAnsi="Courier New" w:cs="Courier New"/>
          <w:i/>
          <w:iCs/>
          <w:sz w:val="19"/>
          <w:szCs w:val="19"/>
        </w:rPr>
        <w:t xml:space="preserve"> (LLC) în </w:t>
      </w:r>
      <w:r w:rsidRPr="00B31F84">
        <w:rPr>
          <w:rFonts w:ascii="Courier New" w:hAnsi="Courier New" w:cs="Courier New"/>
          <w:b/>
          <w:bCs/>
          <w:i/>
          <w:iCs/>
          <w:sz w:val="19"/>
          <w:szCs w:val="19"/>
        </w:rPr>
        <w:t>monoterapie → adulţi</w:t>
      </w:r>
      <w:r w:rsidRPr="00B31F84">
        <w:rPr>
          <w:rFonts w:ascii="Courier New" w:hAnsi="Courier New" w:cs="Courier New"/>
          <w:i/>
          <w:iCs/>
          <w:sz w:val="19"/>
          <w:szCs w:val="19"/>
        </w:rPr>
        <w:t xml:space="preserve"> (peste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în prezenţa deleţiei 17p sau a mutaţiei TP53</w:t>
      </w:r>
      <w:r w:rsidRPr="00B31F84">
        <w:rPr>
          <w:rFonts w:ascii="Courier New" w:hAnsi="Courier New" w:cs="Courier New"/>
          <w:i/>
          <w:iCs/>
          <w:sz w:val="19"/>
          <w:szCs w:val="19"/>
        </w:rPr>
        <w:t>, pacienţi care nu sunt eligibili pentru un inhibitor al căii de semnalizare a receptorilor celulelor 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imunofenotipare prin citometrie în flux   |_| </w:t>
      </w:r>
      <w:r w:rsidRPr="00B31F84">
        <w:rPr>
          <w:rFonts w:ascii="Courier New" w:hAnsi="Courier New" w:cs="Courier New"/>
          <w:b/>
          <w:bCs/>
          <w:i/>
          <w:iCs/>
          <w:sz w:val="19"/>
          <w:szCs w:val="19"/>
        </w:rPr>
        <w:t>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ex. citogenetic/FISH/secvenţiere ADN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Boala activă: minimum 1 criteriu IWCLL 2008 îndeplinit: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insuficienţa medulară progresivă (dezvoltare/agravare anemie şi/sau trombocitopenie)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splenomegalie masivă (&gt; 6 cm sub rebordul costal)/progresivă/simptomatică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limfadenopatie masivă (&gt; 10 cm în diametrul cel mai mare)/progresivă/simptomatică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d. limfocitoza progresivă cu creştere &gt; 50% în 2 luni sau timp de dublare limfocitară (TDL) sub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Oricare dintre următoarele simptome: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scădere ponderală &gt;/= 10% în ultimele 6 luni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status de performanţă ECOG &gt;/= 2 (incapabil de muncă sau de a desfăşura activităţi uzuale)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Febra &gt; 38° cu durata de &gt;/= 2 săptămâni fără dovadă de infecţie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Transpiraţii nocturne cu durata de &gt; 1 lună fără dovadă de infecţie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Linia a II-a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Leucemia limfatică cronică</w:t>
      </w:r>
      <w:r w:rsidRPr="00B31F84">
        <w:rPr>
          <w:rFonts w:ascii="Courier New" w:hAnsi="Courier New" w:cs="Courier New"/>
          <w:i/>
          <w:iCs/>
          <w:sz w:val="19"/>
          <w:szCs w:val="19"/>
        </w:rPr>
        <w:t xml:space="preserve"> (LLC) în </w:t>
      </w:r>
      <w:r w:rsidRPr="00B31F84">
        <w:rPr>
          <w:rFonts w:ascii="Courier New" w:hAnsi="Courier New" w:cs="Courier New"/>
          <w:b/>
          <w:bCs/>
          <w:i/>
          <w:iCs/>
          <w:sz w:val="19"/>
          <w:szCs w:val="19"/>
        </w:rPr>
        <w:t>monoterapie → adulţi</w:t>
      </w:r>
      <w:r w:rsidRPr="00B31F84">
        <w:rPr>
          <w:rFonts w:ascii="Courier New" w:hAnsi="Courier New" w:cs="Courier New"/>
          <w:i/>
          <w:iCs/>
          <w:sz w:val="19"/>
          <w:szCs w:val="19"/>
        </w:rPr>
        <w:t xml:space="preserve"> (peste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în prezenţa deleţiei de 17p sau a mutaţiei TP53</w:t>
      </w:r>
      <w:r w:rsidRPr="00B31F84">
        <w:rPr>
          <w:rFonts w:ascii="Courier New" w:hAnsi="Courier New" w:cs="Courier New"/>
          <w:i/>
          <w:iCs/>
          <w:sz w:val="19"/>
          <w:szCs w:val="19"/>
        </w:rPr>
        <w:t xml:space="preserve"> - pacienţi adulţi care au avut eşec la un inhibitor al căii de semnalizare a receptorilor celulelor 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imunofenotipare prin citometrie în flux   </w:t>
      </w:r>
      <w:r w:rsidRPr="00B31F84">
        <w:rPr>
          <w:rFonts w:ascii="Courier New" w:hAnsi="Courier New" w:cs="Courier New"/>
          <w:b/>
          <w:bCs/>
          <w:i/>
          <w:iCs/>
          <w:sz w:val="19"/>
          <w:szCs w:val="19"/>
        </w:rPr>
        <w:t>sau</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ex. citogenetic/FISH/secvenţiere ADN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Boala activă: minimum 1 criteriu IWCLL 2008 îndeplinit: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insuficienţa medulară progresivă (dezvoltare/agravare anemie şi/sau trombocitopenie)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splenomegalie masivă (&gt; 6 cm sub rebordul costal)/progresivă/simptomatică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limfadenopatie masivă (&gt; 10 cm în diametrul cel mai mare)/progresivă/simptomatică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limfocitoza progresivă cu creştere &gt; 50% în 2 luni sau timp de dublare limfocitară (LDT) sub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Oricare dintre următoarele simptome: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scădere ponderală &gt;/= 10% în ultimele 6 luni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status de performanţă ECOG &gt;/= 2 (incapabil de muncă sau de a desfăşura activităţi uzuale)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Febra &gt; 38° cu durata de &gt;/= 2 săptămâni fără dovada de infecţie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Transpiraţii nocturne cu durata de &gt; 1 lună fără dovada de infecţie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Linia a III-a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Leucemia limfatică cronică</w:t>
      </w:r>
      <w:r w:rsidRPr="00B31F84">
        <w:rPr>
          <w:rFonts w:ascii="Courier New" w:hAnsi="Courier New" w:cs="Courier New"/>
          <w:i/>
          <w:iCs/>
          <w:sz w:val="19"/>
          <w:szCs w:val="19"/>
        </w:rPr>
        <w:t xml:space="preserve"> (LLC) în </w:t>
      </w:r>
      <w:r w:rsidRPr="00B31F84">
        <w:rPr>
          <w:rFonts w:ascii="Courier New" w:hAnsi="Courier New" w:cs="Courier New"/>
          <w:b/>
          <w:bCs/>
          <w:i/>
          <w:iCs/>
          <w:sz w:val="19"/>
          <w:szCs w:val="19"/>
        </w:rPr>
        <w:t>monoterapie → adulţi</w:t>
      </w:r>
      <w:r w:rsidRPr="00B31F84">
        <w:rPr>
          <w:rFonts w:ascii="Courier New" w:hAnsi="Courier New" w:cs="Courier New"/>
          <w:i/>
          <w:iCs/>
          <w:sz w:val="19"/>
          <w:szCs w:val="19"/>
        </w:rPr>
        <w:t xml:space="preserve"> (peste 18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în absenţa deleţiei 17p sau a mutaţiei TP53</w:t>
      </w:r>
      <w:r w:rsidRPr="00B31F84">
        <w:rPr>
          <w:rFonts w:ascii="Courier New" w:hAnsi="Courier New" w:cs="Courier New"/>
          <w:i/>
          <w:iCs/>
          <w:sz w:val="19"/>
          <w:szCs w:val="19"/>
        </w:rPr>
        <w:t xml:space="preserve"> - pacienţi care au avut eşec atât la chimioterapie şi imunoterapie, cât şi la tratamentul cu un inhibitor al căii de semnalizare a receptorilor celulelor 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examen medular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imunofenotipare prin citometrie în flux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examen histopatologic cu imunohistochimie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ex. citogenetic/FISH/secvenţiere ADN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Boala activă: minimum 1 criteriu IWCLL 2008 îndeplinit: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insuficienţa medulară progresivă (dezvoltare/agravare anemie şi/sau trombocitopenie)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splenomegalie masivă (&gt; 6 cm sub rebordul costal)/progresivă/simptomatică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limfadenopatie masivă (&gt; 10 cm în diametrul cel mai mare)/progresivă/simptomatică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limfocitoza progresivă cu creştere &gt; 50% în 2 luni sau timp de dublare limfocitară (LDT) sub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Oricare dintre următoarele simptome: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 scădere ponderală &gt;/= 10% în ultimele 6 luni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status de performanţă ECOG &gt;/= 2 (incapabil de muncă sau de a desfăşura activităţi uzuale)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Febra &gt; 38° cu durata de &gt;/= 2 săptămâni fără dovada de infecţie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Transpiraţii nocturne cu durata de &gt; 1 lună fără dovada de infecţie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Utilizarea concomitentă a Venetoclax cu inhibitori puternici ai CPY3A la iniţierea tratamentului şi în timpul perioadei de ajustare a dozei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Utilizarea concomitentă a Venetoclax cu produsele care conţin sunătoare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Sarcina şi alăptarea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Insuficienţă hepatică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Leucemia limfatică cronică</w:t>
      </w:r>
      <w:r w:rsidRPr="00B31F84">
        <w:rPr>
          <w:rFonts w:ascii="Courier New" w:hAnsi="Courier New" w:cs="Courier New"/>
          <w:i/>
          <w:iCs/>
          <w:sz w:val="19"/>
          <w:szCs w:val="19"/>
        </w:rPr>
        <w:t xml:space="preserve"> (LLC) </w:t>
      </w:r>
      <w:r w:rsidRPr="00B31F84">
        <w:rPr>
          <w:rFonts w:ascii="Courier New" w:hAnsi="Courier New" w:cs="Courier New"/>
          <w:b/>
          <w:bCs/>
          <w:i/>
          <w:iCs/>
          <w:sz w:val="19"/>
          <w:szCs w:val="19"/>
        </w:rPr>
        <w:t>→ adulţi</w:t>
      </w:r>
      <w:r w:rsidRPr="00B31F84">
        <w:rPr>
          <w:rFonts w:ascii="Courier New" w:hAnsi="Courier New" w:cs="Courier New"/>
          <w:i/>
          <w:iCs/>
          <w:sz w:val="19"/>
          <w:szCs w:val="19"/>
        </w:rPr>
        <w:t xml:space="preserve"> (peste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w:t>
      </w:r>
      <w:r w:rsidRPr="00B31F84">
        <w:rPr>
          <w:rFonts w:ascii="Courier New" w:hAnsi="Courier New" w:cs="Courier New"/>
          <w:i/>
          <w:iCs/>
          <w:sz w:val="19"/>
          <w:szCs w:val="19"/>
        </w:rPr>
        <w:t xml:space="preserve"> Progresia bolii sub tratament şi pierderea beneficiului clinic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inacceptabilă sau toxicitatea persistentă după două scăderi succesive de doză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Pacientul necesită obligatoriu tratament cu unul din medicamentele incompatibile cu administrarea Venetoclax</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Sarcina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#M9</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M09AX07</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NUSINERSENUM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M09AX07</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A. </w:t>
      </w:r>
      <w:r w:rsidRPr="00B31F84">
        <w:rPr>
          <w:rFonts w:ascii="Courier New" w:hAnsi="Courier New" w:cs="Courier New"/>
          <w:b/>
          <w:bCs/>
          <w:i/>
          <w:iCs/>
          <w:sz w:val="19"/>
          <w:szCs w:val="19"/>
          <w:u w:val="single"/>
        </w:rPr>
        <w:t>ATROFIA MUSCULARĂ SPINALĂ (AMS) TIP 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Testarea genetică a demonstrat o mutaţie (deleţie) homozigotă sau heterozigotă compusă a genei 5q SMN1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Existenţa a cel puţin 2 copii ale genei SMN2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Pacienţi cu AMS tip I b sau 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Consimţământ informat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Pacienţi fără confirmare genetică a bolii AMS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Pacienţi cu mai puţin de 2 copii SMN2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Pacienţi cu AMS tip 0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Pacienţi care necesită ventilaţie asistată invazivă permanentă (&gt; 16 h/zi de ventilaţie continuă în ultimele &gt; 21 zile, în absenţa unui episod acut reversibil sau traheostomiei) care nu este urmarea unui episod acut.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Situaţii clinice care pot împiedica puncţia lombară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1.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Efectele adverse ale Nusinersen sau ale administrării intratecale nu produc o deteriorare a calităţii vieţii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Riscurile induse de administrarea intratecală a Nusinersen nu pun în pericol viaţa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Nu îndeplineşte niciun criteriu de întrerupere.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Scădere semnificativă a funcţiei motorii (măsurată cu Scala Hammersmith - HINE secţiunea 2) sau </w:t>
      </w:r>
      <w:r w:rsidRPr="00B31F84">
        <w:rPr>
          <w:rFonts w:ascii="Courier New" w:hAnsi="Courier New" w:cs="Courier New"/>
          <w:b/>
          <w:bCs/>
          <w:i/>
          <w:iCs/>
          <w:sz w:val="19"/>
          <w:szCs w:val="19"/>
        </w:rPr>
        <w:t>respiratorie</w:t>
      </w:r>
      <w:r w:rsidRPr="00B31F84">
        <w:rPr>
          <w:rFonts w:ascii="Courier New" w:hAnsi="Courier New" w:cs="Courier New"/>
          <w:i/>
          <w:iCs/>
          <w:sz w:val="19"/>
          <w:szCs w:val="19"/>
        </w:rPr>
        <w:t xml:space="preserve"> înainte de administrarea celei de a VI-a doze sau ulterior, la evaluarea clinică.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w:t>
      </w:r>
      <w:r w:rsidRPr="00B31F84">
        <w:rPr>
          <w:rFonts w:ascii="Courier New" w:hAnsi="Courier New" w:cs="Courier New"/>
          <w:b/>
          <w:bCs/>
          <w:i/>
          <w:iCs/>
          <w:sz w:val="19"/>
          <w:szCs w:val="19"/>
        </w:rPr>
        <w:t>Nu se înregistrează nicio îmbunătăţire a funcţiei motorii</w:t>
      </w:r>
      <w:r w:rsidRPr="00B31F84">
        <w:rPr>
          <w:rFonts w:ascii="Courier New" w:hAnsi="Courier New" w:cs="Courier New"/>
          <w:i/>
          <w:iCs/>
          <w:sz w:val="19"/>
          <w:szCs w:val="19"/>
        </w:rPr>
        <w:t xml:space="preserve"> (pe scala HINE) la 18 luni de la iniţierea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Înregistrează </w:t>
      </w:r>
      <w:r w:rsidRPr="00B31F84">
        <w:rPr>
          <w:rFonts w:ascii="Courier New" w:hAnsi="Courier New" w:cs="Courier New"/>
          <w:b/>
          <w:bCs/>
          <w:i/>
          <w:iCs/>
          <w:sz w:val="19"/>
          <w:szCs w:val="19"/>
        </w:rPr>
        <w:t>2 scăderi consecutive ale funcţiei motorii a pacientului</w:t>
      </w:r>
      <w:r w:rsidRPr="00B31F84">
        <w:rPr>
          <w:rFonts w:ascii="Courier New" w:hAnsi="Courier New" w:cs="Courier New"/>
          <w:i/>
          <w:iCs/>
          <w:sz w:val="19"/>
          <w:szCs w:val="19"/>
        </w:rPr>
        <w:t xml:space="preserve"> la 18 luni de la iniţierea tratamentului sau la evaluările de la fiecare 4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Pacientul prezintă </w:t>
      </w:r>
      <w:r w:rsidRPr="00B31F84">
        <w:rPr>
          <w:rFonts w:ascii="Courier New" w:hAnsi="Courier New" w:cs="Courier New"/>
          <w:b/>
          <w:bCs/>
          <w:i/>
          <w:iCs/>
          <w:sz w:val="19"/>
          <w:szCs w:val="19"/>
        </w:rPr>
        <w:t>efecte adverse severe</w:t>
      </w:r>
      <w:r w:rsidRPr="00B31F84">
        <w:rPr>
          <w:rFonts w:ascii="Courier New" w:hAnsi="Courier New" w:cs="Courier New"/>
          <w:i/>
          <w:iCs/>
          <w:sz w:val="19"/>
          <w:szCs w:val="19"/>
        </w:rPr>
        <w:t xml:space="preserve"> asociate cu administrarea Nusinersen.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Starea clinică </w:t>
      </w:r>
      <w:r w:rsidRPr="00B31F84">
        <w:rPr>
          <w:rFonts w:ascii="Courier New" w:hAnsi="Courier New" w:cs="Courier New"/>
          <w:b/>
          <w:bCs/>
          <w:i/>
          <w:iCs/>
          <w:sz w:val="19"/>
          <w:szCs w:val="19"/>
        </w:rPr>
        <w:t>pune în pericol viaţa pacientului</w:t>
      </w:r>
      <w:r w:rsidRPr="00B31F84">
        <w:rPr>
          <w:rFonts w:ascii="Courier New" w:hAnsi="Courier New" w:cs="Courier New"/>
          <w:i/>
          <w:iCs/>
          <w:sz w:val="19"/>
          <w:szCs w:val="19"/>
        </w:rPr>
        <w:t xml:space="preserve"> datorită riscurilor induse de administrarea intratecală.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Reacţii adverse inacceptabile şi necontestabile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Lipsa complianţei la tratament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9.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B. </w:t>
      </w:r>
      <w:r w:rsidRPr="00B31F84">
        <w:rPr>
          <w:rFonts w:ascii="Courier New" w:hAnsi="Courier New" w:cs="Courier New"/>
          <w:b/>
          <w:bCs/>
          <w:i/>
          <w:iCs/>
          <w:sz w:val="19"/>
          <w:szCs w:val="19"/>
          <w:u w:val="single"/>
        </w:rPr>
        <w:t>ATROFIA MUSCULARĂ SPINALĂ (AMS) tip II sau III:</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Testarea genetică a demonstrat o deleţie homozigotă sau heterozigotă compusă a genei 5q SMN1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Existenţa a cel puţin 2 copii a genei SMN2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Pacienţi simptomatici cu diagnostic de AMS tip II sau III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Scor &lt;/= 54 puncte la măsurarea funcţiei motorii cu ajutorul Scalei Hammersmith Functional Motor Scale - Expanded (HFMSE)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Scorul HFMSE este &gt; 54 puncte, dar în urma monitorizării clinice se constată o scădere cu &gt; 3 puncte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Consimţământ informat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Pacienţi care au primit tratament cu Nusinersen, însă s-a decis întreruperea acestuia, iar la 8 luni de la oprirea tratamentului se constată o pierdere de &gt; 3 puncte pe scala HFMSE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Pacienţi care necesită ventilaţie asistată invazivă permanentă. (&gt; 16 h/zi de ventilaţie continuă în ultimele &gt; 21 zile, în absenţa unui episod acut reversibil sau traheostomiei) care nu este urmarea unui episod acut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Situaţii clinice care pot împiedica puncţia lombară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Istoric de afecţiuni cerebrale sau medulare care ar putea interfera cu procedura puncţiei lombare sau cu circulaţia lichidului cefalo-rahidian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Pacienţi cu boală în stadii foarte avansate, cu scor &gt;/= 47 pe scala Funcţională Egen Klassification versiunea 2 (EK2), care nu au beneficiu clinic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Efectele adverse ale Nusinersen sau ale administrării intratecale nu produc o deteriorare a calităţii vieţii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Riscurile induse de administrarea intratecală a Nusinersen nu pun în pericol viaţa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Nu îndeplineşte niciun criteriu de întrerupere.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După 2 ani de la iniţierea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La pacienţii care </w:t>
      </w:r>
      <w:r w:rsidRPr="00B31F84">
        <w:rPr>
          <w:rFonts w:ascii="Courier New" w:hAnsi="Courier New" w:cs="Courier New"/>
          <w:b/>
          <w:bCs/>
          <w:i/>
          <w:iCs/>
          <w:sz w:val="19"/>
          <w:szCs w:val="19"/>
        </w:rPr>
        <w:t>au</w:t>
      </w:r>
      <w:r w:rsidRPr="00B31F84">
        <w:rPr>
          <w:rFonts w:ascii="Courier New" w:hAnsi="Courier New" w:cs="Courier New"/>
          <w:i/>
          <w:iCs/>
          <w:sz w:val="19"/>
          <w:szCs w:val="19"/>
        </w:rPr>
        <w:t xml:space="preserve"> capacitatea de a merge nu se produce o îmbunătăţire de &gt;/= 3 puncte pe scala HFMSE şi nu apare o creştere a distanţei parcurse la testul mersului 6 minute cu &gt; 30 metri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La pacienţii care </w:t>
      </w:r>
      <w:r w:rsidRPr="00B31F84">
        <w:rPr>
          <w:rFonts w:ascii="Courier New" w:hAnsi="Courier New" w:cs="Courier New"/>
          <w:b/>
          <w:bCs/>
          <w:i/>
          <w:iCs/>
          <w:sz w:val="19"/>
          <w:szCs w:val="19"/>
        </w:rPr>
        <w:t>nu au</w:t>
      </w:r>
      <w:r w:rsidRPr="00B31F84">
        <w:rPr>
          <w:rFonts w:ascii="Courier New" w:hAnsi="Courier New" w:cs="Courier New"/>
          <w:i/>
          <w:iCs/>
          <w:sz w:val="19"/>
          <w:szCs w:val="19"/>
        </w:rPr>
        <w:t xml:space="preserve"> capacitatea de a merge, nu se produce o îmbunătăţire de &gt;/= 3 puncte pe scala HFMSE şi nu apare o creştere cu &gt; 2 puncte pe scala membrelor superioare (Upper Limb Module Test - RULM)</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La 36 luni de la începerea tratamentului se constată o deteriorare faţă de progresul funcţional obţinut la 2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În cazul deteriorării importante a funcţiei respiratorii, dacă este necesară instituirea ventilaţiei asistate permanente (&gt; 16 h/zi ventilaţie continuă în absenţa unui episod acut reversibil sau traheostomia), fără existenţa unei cauze acute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Pacientul prezintă efecte adverse severe asociate cu administrarea Nusinersen.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Datorită stării clinice, riscurile induse de administrarea intratecală a Nusinersen pun în pericol viaţa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Efectele adverse ale Nusinersen sau ale administrării intratecale produc o deteriorare a calităţii vieţii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Lipsa complianţei la tratament prin neprezentarea la administrarea tratamentului în zilele programate, cu o întârziere de cel mult 7 zile pentru primele patru administrări şi 14 zile începând cu a 4-a administrare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9.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Notă: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Pentru includerea în tratament/continuarea tratamentului/excluderea din tratament pacienţii trebuie să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îndeplinească, cumulativ toate criteriile menţionate.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Pentru întreruperea tratamentului pacienţii trebuie să îndeplinească cel puţin unul dintre criteriile menţionate.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B31F84">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#M9</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L01AA09</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BENDAMUSTINUM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L01AA09</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Linia 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w:t>
      </w:r>
      <w:r w:rsidRPr="00B31F84">
        <w:rPr>
          <w:rFonts w:ascii="Courier New" w:hAnsi="Courier New" w:cs="Courier New"/>
          <w:b/>
          <w:bCs/>
          <w:i/>
          <w:iCs/>
          <w:sz w:val="19"/>
          <w:szCs w:val="19"/>
        </w:rPr>
        <w:t>Leucemia limfatică cronică</w:t>
      </w:r>
      <w:r w:rsidRPr="00B31F84">
        <w:rPr>
          <w:rFonts w:ascii="Courier New" w:hAnsi="Courier New" w:cs="Courier New"/>
          <w:i/>
          <w:iCs/>
          <w:sz w:val="19"/>
          <w:szCs w:val="19"/>
        </w:rPr>
        <w:t xml:space="preserve"> (LLC) stadiul B sau C Binet, la care nu este indicată chimioterapia care conţine Fludarabină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imunofenotipare prin citometrie în flux    |_|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examen histopatologic + IHC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transaminaze, bilirubină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e. antigene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f. creatinină, acid uric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g. potasiu seric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h. EKG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 examene imagistice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Alăptarea, sarcina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Insuficienţă hepatică severă (bilirubinemie &gt; 3,0 mg/dl)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Supresie severă a măduvei osoase şi modificări severe ale hemoleucogramei (scădere a valorilor leucocitelor şi/sau trombocitelor la &lt; 3000/µl sau, respectiv, la &lt; 75000 µl)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Intervenţii chirurgicale majore cu mai puţin de 30 de zile înainte de începerea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Infecţii, în special cele care implică leucopenie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Vaccinare împotriva febrei galbene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CONTINUARE A TRATAMENTULUI (specifice tipului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1. </w:t>
      </w:r>
      <w:r w:rsidRPr="00B31F84">
        <w:rPr>
          <w:rFonts w:ascii="Courier New" w:hAnsi="Courier New" w:cs="Courier New"/>
          <w:b/>
          <w:bCs/>
          <w:i/>
          <w:iCs/>
          <w:sz w:val="19"/>
          <w:szCs w:val="19"/>
        </w:rPr>
        <w:t>Leucemia limfatică cronică (LLC)</w:t>
      </w:r>
      <w:r w:rsidRPr="00B31F84">
        <w:rPr>
          <w:rFonts w:ascii="Courier New" w:hAnsi="Courier New" w:cs="Courier New"/>
          <w:i/>
          <w:iCs/>
          <w:sz w:val="19"/>
          <w:szCs w:val="19"/>
        </w:rPr>
        <w:t xml:space="preserve"> stadiul B sau C Binet, la care nu este indicată chimioterapia care conţine Fludarabină şi care are răspuns la tratament, clinic şi hematologic.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Metoda de evaluare: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Hemoleucograma + FL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Probe hepatice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Probe renale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Evoluţia sub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favorabilă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Declaraţie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Toxicitate inacceptabilă hematologică (leucocite, trombocite) şi nonhematologică (hepatică sau renală)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Sarcină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Pacientul nu s-a prezentat la evaluare.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6.</w:t>
      </w:r>
      <w:r w:rsidRPr="00B31F84">
        <w:rPr>
          <w:rFonts w:ascii="Courier New" w:hAnsi="Courier New" w:cs="Courier New"/>
          <w:i/>
          <w:iCs/>
          <w:sz w:val="19"/>
          <w:szCs w:val="19"/>
        </w:rPr>
        <w:t xml:space="preserve"> Alte cauze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#M9</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A16AX10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ELIGLUSTAT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În doza de .......... U/kg ........ U/perfuzie, o perfuzie la 2 săptămâni interval.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A16AX10</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1. Diagnostic:</w:t>
      </w:r>
      <w:r w:rsidRPr="00B31F84">
        <w:rPr>
          <w:rFonts w:ascii="Courier New" w:hAnsi="Courier New" w:cs="Courier New"/>
          <w:i/>
          <w:iCs/>
          <w:sz w:val="19"/>
          <w:szCs w:val="19"/>
        </w:rPr>
        <w:t xml:space="preserve"> Boala Gaucher tip 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diagnostic specific: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enzimatic*1) ..................... data |_|_|_|_|_|_|_|_|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molecular*2) ..................... data |_|_|_|_|_|_|_|_|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Sunt eligibili pentru tratament pacienţii (cu vârsta &gt;/= 18) ani care prezintă cel puţin unul dintre criteriile de includere enumerate mai jos:</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A.1. Pentru pacienţii care nu au mai primit tratament specific pentru boala Gaucher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Somatometrie: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talia ............... cm/SDS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greutatea ........... kg/IMC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Creştere viscerală: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splenectomie: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volumul splenic (cmc .......... mN*3)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volumul hepatic (cmc .......... mN*4)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Citopenie: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Hb .............. g/dl ...................... &lt; 10 g/dl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(datorată bolii Gaucher)?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Trombocite .............../mmc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Trombocitopenie &lt; 60.000/mmc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Neutropenie ............../mmc; &lt; 500/mmc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Leucopenie simptomatică cu infecţii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Boală osoasă activă definită prin episoade osoase recurente: fracturi patologice, dureri, crize osoase, necroză avasculară: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Valoare scăzută a β glucocerebrozidazei &lt; 15 - 20% din valoarea martorilor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Prezenţa unor mutaţii specifice bolii, în stare de homozigot sau heterozigot compus la nivelul genei β glucocerebrozidazei (localizată lq21)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Multiplu vs normal (raportare la valoarea normală; valoarea normală = [Gr. pacientului (gr.) x 0,2] / 100</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Multiplu vs normal (raportare la valoarea normală; valoarea normală = [Gr. pacientului (gr.) x 2,5] / 100</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A.2. Pentru pacienţii care au primit până în acest moment tratament specific de substituţie enzimatică (Imiglucerasum sau Velaglucerasum)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lastRenderedPageBreak/>
        <w:t xml:space="preserve">    Somatometrie: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talia ............... cm/SDS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greutatea ........... kg/IMC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Creştere viscerală: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splenectomie: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volumul splenic (cmc .......... mN*3)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normal: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splenomegalie: uşoară |_|   moderată |_|   severă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volumul hepatic (cmc .......... mN*4)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normal: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hepatomegalie: uşoară |_|   moderată |_|   severă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Citopenie:</w:t>
      </w: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Hb .............. g/dl ...................... &lt; 10 g/dl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(datorată bolii Gaucher)?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Trombocite .............../mmc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număr normal: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trombocitopenie:  uşoară |_|  moderată |_|  severă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Neutropenie ............../mmc; &lt; 500/mmc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sau: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Leucopenie simptomatică cu infecţii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Boală osoasă activă definită prin episoade osoase recurente: fracturi patologice, dureri, crize osoase, necroză avasculară: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DE CONTINUARE A TRATAMENTULUI (Tratamentul se continuă toată viaţa!)</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Perioada de administrare a terapiei de substituţie enzimatică:</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Data iniţierii: |_|_|_|_|_|_|_|_| până la: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Evoluţia manifestărilor clinice sub tratament:</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a) Somatometrie: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talia ............... cm/SDS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2. greutatea ........... kg/IMC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staţionar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creştere ponderală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scădere ponderală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Organomegalia:</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splenectomie: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dacă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volumul splenic (cmc .......... mN*3)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agravare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volumul hepatic (cmc .......... mN*4)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agravare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Citopenie:</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Hb .................. g/dl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agravare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Trombocite ............./mmc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agravare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Neutrofile ............../mmc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agravare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 Boală osoasă</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clinic (în ultimele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dureri              |_|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crize osoase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fracturi patologice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agravare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IRM femur bilateral (se efectuează la 12 - 24 luni):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infiltrare medulară |_|  </w:t>
      </w:r>
      <w:r w:rsidRPr="00B31F84">
        <w:rPr>
          <w:rFonts w:ascii="Courier New" w:hAnsi="Courier New" w:cs="Courier New"/>
          <w:b/>
          <w:bCs/>
          <w:i/>
          <w:iCs/>
          <w:sz w:val="19"/>
          <w:szCs w:val="19"/>
        </w:rPr>
        <w:t>evoluţie:</w:t>
      </w:r>
      <w:r w:rsidRPr="00B31F84">
        <w:rPr>
          <w:rFonts w:ascii="Courier New" w:hAnsi="Courier New" w:cs="Courier New"/>
          <w:i/>
          <w:iCs/>
          <w:sz w:val="19"/>
          <w:szCs w:val="19"/>
        </w:rPr>
        <w:t xml:space="preserve"> -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leziuni litice      |_|            - ameliorare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infarcte osoase     |_|            - normalizare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necroză avasculară  |_|            - agravare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Efecte adverse: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absente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prezente (enumerare):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 Comorbidităţi importante pentru evoluţia pacientului: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Lipsa de complianţă a pacientului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Efecte adverse severe: sincopa (excepţională, de altfel, în experienţa raportată la aceşti pacienţi în absenţa unor factori de risc predispozanţi)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Decesul pacientului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#M9</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H01AC03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MECASERMINUM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H01AC03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CRITERII DE INCLUDERE ÎN TRATAMENT (eligibilitate)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clinice şi auxologice</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Talie = ............ cm (......... DS), Greutate = ............ kg, IMC = ............ (kg/m</w:t>
      </w:r>
      <w:r w:rsidRPr="00B31F84">
        <w:rPr>
          <w:rFonts w:ascii="Courier New" w:hAnsi="Courier New" w:cs="Courier New"/>
          <w:i/>
          <w:iCs/>
          <w:sz w:val="19"/>
          <w:szCs w:val="19"/>
          <w:vertAlign w:val="superscript"/>
        </w:rPr>
        <w:t>2</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Aspect fenotipic specific (hipertrofia etajului mijlociu facial, bose frontale, privire în "apus de soare", nas "în şa")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hormonale (*) evaluări nu mai vechi de 3 luni, **) evaluări nu mai vechi de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GH bazal**) =                ng/ml    </w:t>
      </w:r>
      <w:r w:rsidRPr="00B31F84">
        <w:rPr>
          <w:rFonts w:ascii="Courier New" w:hAnsi="Courier New" w:cs="Courier New"/>
          <w:b/>
          <w:bCs/>
          <w:i/>
          <w:iCs/>
          <w:sz w:val="19"/>
          <w:szCs w:val="19"/>
        </w:rPr>
        <w:t>- peste 10 ng/ml</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GH în test stimulare**) =    ng/ml    </w:t>
      </w:r>
      <w:r w:rsidRPr="00B31F84">
        <w:rPr>
          <w:rFonts w:ascii="Courier New" w:hAnsi="Courier New" w:cs="Courier New"/>
          <w:b/>
          <w:bCs/>
          <w:i/>
          <w:iCs/>
          <w:sz w:val="19"/>
          <w:szCs w:val="19"/>
        </w:rPr>
        <w:t>- peste 10 ng/ml</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IGF 1*) = ng/ml (............. DS)    </w:t>
      </w:r>
      <w:r w:rsidRPr="00B31F84">
        <w:rPr>
          <w:rFonts w:ascii="Courier New" w:hAnsi="Courier New" w:cs="Courier New"/>
          <w:b/>
          <w:bCs/>
          <w:i/>
          <w:iCs/>
          <w:sz w:val="19"/>
          <w:szCs w:val="19"/>
        </w:rPr>
        <w:t>- sub -2 DS</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Test generare IGF 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IGF1 ziua 1       = ng/ml       IGF1 ziua 5 =        ng/ml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IGFBP3 ziua 1     = mg/l        IGFBP3 ziua 5 =      mg/l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Increment IGF1 în test sub 15 ng/ml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Increment IGFBP3 sub 0,4 mg/l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Evaluări asociate obligatorii (*) evaluări nu mai vechi de 3 luni, **) evaluări nu mai vechi de 6 luni) - rezultate ataşate: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Vârsta osoasă**) = ........... ani (metoda atlasului Greulich &amp; Pyle, 1959)</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Biochimie generală*)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Examen FO*)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Examen cardiologic cu ecografie cardiacă**)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Evaluări care să excludă alte cauze cunoscute de statură mică/valori reduse ale IGF1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 CRITERII DE CONTINUARE A TRATAMENTULUI</w:t>
      </w: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Tratamentul cu MECASERMINUM în doza de ................... a fost iniţiat în luna ................ anul ....................; doza a fost crescută la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din luna ........... anul ................. şi la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din luna ........... anul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A. Criterii auxologice*)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Talie</w:t>
      </w:r>
      <w:r w:rsidRPr="00B31F84">
        <w:rPr>
          <w:rFonts w:ascii="Courier New" w:hAnsi="Courier New" w:cs="Courier New"/>
          <w:i/>
          <w:iCs/>
          <w:sz w:val="19"/>
          <w:szCs w:val="19"/>
        </w:rPr>
        <w:t xml:space="preserve"> = cm (......... DS), </w:t>
      </w:r>
      <w:r w:rsidRPr="00B31F84">
        <w:rPr>
          <w:rFonts w:ascii="Courier New" w:hAnsi="Courier New" w:cs="Courier New"/>
          <w:b/>
          <w:bCs/>
          <w:i/>
          <w:iCs/>
          <w:sz w:val="19"/>
          <w:szCs w:val="19"/>
        </w:rPr>
        <w:t>greutate</w:t>
      </w:r>
      <w:r w:rsidRPr="00B31F84">
        <w:rPr>
          <w:rFonts w:ascii="Courier New" w:hAnsi="Courier New" w:cs="Courier New"/>
          <w:i/>
          <w:iCs/>
          <w:sz w:val="19"/>
          <w:szCs w:val="19"/>
        </w:rPr>
        <w:t xml:space="preserve"> =    kg, </w:t>
      </w:r>
      <w:r w:rsidRPr="00B31F84">
        <w:rPr>
          <w:rFonts w:ascii="Courier New" w:hAnsi="Courier New" w:cs="Courier New"/>
          <w:b/>
          <w:bCs/>
          <w:i/>
          <w:iCs/>
          <w:sz w:val="19"/>
          <w:szCs w:val="19"/>
        </w:rPr>
        <w:t>IMC</w:t>
      </w:r>
      <w:r w:rsidRPr="00B31F84">
        <w:rPr>
          <w:rFonts w:ascii="Courier New" w:hAnsi="Courier New" w:cs="Courier New"/>
          <w:i/>
          <w:iCs/>
          <w:sz w:val="19"/>
          <w:szCs w:val="19"/>
        </w:rPr>
        <w:t xml:space="preserve"> =     (kg/m</w:t>
      </w:r>
      <w:r w:rsidRPr="00B31F84">
        <w:rPr>
          <w:rFonts w:ascii="Courier New" w:hAnsi="Courier New" w:cs="Courier New"/>
          <w:i/>
          <w:iCs/>
          <w:sz w:val="19"/>
          <w:szCs w:val="19"/>
          <w:vertAlign w:val="superscript"/>
        </w:rPr>
        <w:t>2</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În cursul primului an de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creşterea velocităţii de creştere cu cel puţin 30% faţă de velocitatea de dinaintea începerii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recuperarea a 0,3 DS din întârzierea de creştere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În cursul anilor următori de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reducerea progresivă a deficitului statural (DS) cu excepţia cazurilor în care înălţimea a ajuns deja pe canalul genetic de creştere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B. Criterii hormonale (anual)</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IGF 1 =             ng/ml (........... DS)</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 Evaluări asociate obligatorii (*) evaluări la 3 - 4 luni, **) evaluări la 6 luni, ***) evaluări anuale) - rezultate ataşate: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Evaluare clinică generală*)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Biochimie generală**)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Evaluare oftalmologică (FO)**)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Evaluare ORL (status auditiv, status tonsilar)***)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Evaluare cardiologică***)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Vârsta osoasă***) = .............. ani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 CRITERII DE ÎNTRERUPERE A TRATAMENTULUI (un singur criteriu este suficient)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w:t>
      </w:r>
      <w:r w:rsidRPr="00B31F84">
        <w:rPr>
          <w:rFonts w:ascii="Courier New" w:hAnsi="Courier New" w:cs="Courier New"/>
          <w:i/>
          <w:iCs/>
          <w:sz w:val="19"/>
          <w:szCs w:val="19"/>
        </w:rPr>
        <w:t xml:space="preserve"> Vârsta osoasă 14 ani la fete şi 15,5 ani la băieţi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2.</w:t>
      </w:r>
      <w:r w:rsidRPr="00B31F84">
        <w:rPr>
          <w:rFonts w:ascii="Courier New" w:hAnsi="Courier New" w:cs="Courier New"/>
          <w:i/>
          <w:iCs/>
          <w:sz w:val="19"/>
          <w:szCs w:val="19"/>
        </w:rPr>
        <w:t xml:space="preserve"> Viteza de creştere sub 2,5 cm pe an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3.</w:t>
      </w:r>
      <w:r w:rsidRPr="00B31F84">
        <w:rPr>
          <w:rFonts w:ascii="Courier New" w:hAnsi="Courier New" w:cs="Courier New"/>
          <w:i/>
          <w:iCs/>
          <w:sz w:val="19"/>
          <w:szCs w:val="19"/>
        </w:rPr>
        <w:t xml:space="preserve"> Refuzul părinţilor, al susţinătorilor legali sau al copilului peste 12 ani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4.</w:t>
      </w:r>
      <w:r w:rsidRPr="00B31F84">
        <w:rPr>
          <w:rFonts w:ascii="Courier New" w:hAnsi="Courier New" w:cs="Courier New"/>
          <w:i/>
          <w:iCs/>
          <w:sz w:val="19"/>
          <w:szCs w:val="19"/>
        </w:rPr>
        <w:t xml:space="preserve"> Complianţă inadecvată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5.</w:t>
      </w:r>
      <w:r w:rsidRPr="00B31F84">
        <w:rPr>
          <w:rFonts w:ascii="Courier New" w:hAnsi="Courier New" w:cs="Courier New"/>
          <w:i/>
          <w:iCs/>
          <w:sz w:val="19"/>
          <w:szCs w:val="19"/>
        </w:rPr>
        <w:t xml:space="preserve"> Apariţia de reacţii adverse grave sau contraindicaţii ale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L01XC18.1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PEMBROLIZUMABUM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Neoplasm bronhopulmonar altul decât cel cu celule mici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Se notează obligatoriu codul 111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L01XC18.1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INDICAŢIE: Cancer pulmonar în monoterapie pentru tratamentul de primă linie al carcinomului pulmonar, altul decât cel cu celule mici (NSCLC, non-small cell lung carcinoma), metastatic, la adulţi ale căror tumori exprimă PD-L1 cu un scor tumoral proporţional (STP) &gt;/= 50%, fără mutaţii tumorale EGFR sau ALK pozitive.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Declaraţie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Carcinom pulmonar, altul decât cel cu celule mici (NSCLC, non - small cell lung carcinoma), metastatic confirmat histopatologic şi PD-L1 pozitiv cu un scor tumoral proporţional (STP) &gt;/= 50% confirmat, efectuat printr-o testare validată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Indice al statusului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Insuficienţă hepatică moderată sau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Insuficienţă renală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Mutaţii prezente ale EGFR sau rearanjamente ALK.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imunosupresor, pacienţii cu infecţii active*.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w:t>
      </w:r>
      <w:r w:rsidRPr="00B31F84">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Menţinerea consimţământului şi complianţei la tratament a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Starea clinică a pacientului permite administrarea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Probele biologice permit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Răspuns favorabil la tratament pentru pacienţii la care s-a administrat anterior Pembrolizumab (din alte surse financiare)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Progresia obiectivă a bolii (clinic şi imagistic) în absenţa beneficiului clinic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B31F84">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L01XC18.2</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PEMBROLIZUMABUM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Melanom malign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Se codifică obligatoriu 117</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L01XC18.2</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INDICAŢIE: Monoterapie pentru tratamentul melanomului avansat (nerezecabil sau metastatic) la pacienţii adulţi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Declaraţie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Melanom malign avansat local şi panregional, inoperabil sau metastazat, confirmat histologic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Evaluare imagistică care certifică încadrarea în stadiile avansate de boală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Status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Dacă sunt prezente determinări secundare cerebrale, acestea trebuie să fie tratate prin metode locale (radioterapie, neurochirurgie) şi să fie stabile neurologic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Insuficienţă hepatică moderată sau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Insuficienţă renală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Lipsa răspunsului la tratament anterior cu imunoterapie (antiPD1/antiPDL1 sau antiCTLA4)</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Metastaze cerebrale </w:t>
      </w:r>
      <w:r w:rsidRPr="00B31F84">
        <w:rPr>
          <w:rFonts w:ascii="Courier New" w:hAnsi="Courier New" w:cs="Courier New"/>
          <w:b/>
          <w:bCs/>
          <w:i/>
          <w:iCs/>
          <w:sz w:val="19"/>
          <w:szCs w:val="19"/>
        </w:rPr>
        <w:t>simptomatice</w:t>
      </w:r>
      <w:r w:rsidRPr="00B31F84">
        <w:rPr>
          <w:rFonts w:ascii="Courier New" w:hAnsi="Courier New" w:cs="Courier New"/>
          <w:i/>
          <w:iCs/>
          <w:sz w:val="19"/>
          <w:szCs w:val="19"/>
        </w:rPr>
        <w:t xml:space="preserve"> (necontrolate terapeutic) sau </w:t>
      </w:r>
      <w:r w:rsidRPr="00B31F84">
        <w:rPr>
          <w:rFonts w:ascii="Courier New" w:hAnsi="Courier New" w:cs="Courier New"/>
          <w:b/>
          <w:bCs/>
          <w:i/>
          <w:iCs/>
          <w:sz w:val="19"/>
          <w:szCs w:val="19"/>
        </w:rPr>
        <w:t>netratate*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Menţinerea consimţământului şi complianţei la tratament a pacientului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Starea clinică a pacientului permite administrarea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Probele biologice permit continuarea administrării terapiei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Răspuns favorabil la tratament pentru pacienţii la care s-a administrat anterior Pembrolizumab (din alte surse financiare)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w:t>
      </w:r>
      <w:r w:rsidRPr="00B31F84">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Progresia boli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L01XE33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PALBOCICLIBUM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Neoplasm mamar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lastRenderedPageBreak/>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L01XE33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INDICAŢII:</w:t>
      </w:r>
      <w:r w:rsidRPr="00B31F84">
        <w:rPr>
          <w:rFonts w:ascii="Courier New" w:hAnsi="Courier New" w:cs="Courier New"/>
          <w:i/>
          <w:iCs/>
          <w:sz w:val="19"/>
          <w:szCs w:val="19"/>
        </w:rPr>
        <w:t xml:space="preserve"> Palbociclib este indicat în tratamentul cancerului mamar avansat local, metastatic, cu receptori hormonali (estrogenici şi/sau progesteronici) şi expresie negativă pentru receptorul HER2-neu, în următoarea situaţie: în prima linie de tratament hormonal, în asociere cu un inhibitor de aromatază.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Declaraţie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Indice al statusului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Diagnostic de cancer mamar confirmat histologic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Examen imunohistochimic/teste moleculare cu receptori hormonali (estrogenic şi/sau progesteronici) şi expresie negativă pentru receptorul HER2-neu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Stadiul avansat de boală, local/recurent sau metastatic, confirmat radiologic: CT/RMN/PET-cT/Scintigrafie osoasă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Probe biologice care permit administrarea medicamentului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Femei în pre- sau perimenopauză, fără ablaţie ovariană sau fără supresie ovariană cu un agonist de LHRH</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Beneficii clinice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Progresia bolii sub tratament şi pierderea beneficiului clinic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Toxicităţi şi reacţii adverse inacceptabile şi necontrolabile (inclusiv situaţii în care este necesară reducerea dozei &lt; 75 mg/zi)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L01XC21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RAMUCIRUMABUM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neoplasm gastric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L01XC21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INDICAŢIE: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În asociere cu paclitaxel pentru tratamentul pacienţilor adulţi cu neoplasm gastric în stadiu avansat sau adenocarcinom de joncţiune eso-gastrică care prezintă progresia bolii după chimioterapie anterioară pe bază de săruri de platină şi fluoropirimidină.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Monoterapie pentru tratamentul pacienţilor adulţi cu neoplasm gastric în stadiu avansat sau adenocarcinom de joncţiune eso-gastrică care prezintă progresia bolii după chimioterapie anterioară pe bază de săruri de platină sau fluoropirimidină, pentru care tratamentul în asociaţie cu paclitaxel nu este adecvat.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Diagnostic de neoplasm gastric sau adenocarcinom de joncţiune eso-gastrică, confirmat histologic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Dovada imagistică de boală avansată sau metastatică - CT/RMN/PET-CT/Scintigrafie osoasă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Pacient cu progresia bolii după chimioterapie anterioară pe bază de săruri de platină şi/sau flouropirimidină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Tratament de linia a II-a:</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în monoterapie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în asociere cu Paclitaxel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 Beneficiu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Starea clinică a pacientului permite continuarea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Progresia bolii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B31F84">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L01XC11</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IPILIMUMABUM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indicaţia melanom malign avansat şi metastatic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L01XC11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Declaraţia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Pacienţi adulţi şi adolescenţi cu vârsta de 12 ani sau peste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Melanom avansat local şi/sau regional, inoperabil, sau metastazat, confirmat histologic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Evaluarea extensiei bolii locale, regionale şi la distanţă (imagistica standard) pentru a certifica încadrarea în stadiile avansate de boală, cu leziuni prezente, documentate clinic (fotografie) sau imagistic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Status de performanţă ECOG 0-2* (* vezi observaţia de mai jos)</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Hipersensibilitate la substanţă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Pacientă însărcinată sau care alăptează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Tratament anterior cu un alt medicament cu mecanism similar (modulator al CTLA4). Este permisă administrarea anterioară a altor modulatori ai imunităţii, de exemplu inhibitori PD1 sau PDL1.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Prezenţa unei afecţiuni auto-imune, inclusiv diabet zaharat prin mecanism auto-imun; afecţiunile cutanate autoimune (vitiligo, psoriazis) care necesită tratament sistemic imunosupresor reprezintă contraindicaţie pentru ipilimumab*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Boală interstiţială pulmonară simptomatică*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Insuficienţă hepatică severă*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Hepatită virală C sau B în antecedente (boală prezentă, evaluabilă cantitativ - determinare viremie)*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8. Pacientul urmează tratament imunosupresiv pentru o afecţiune concomitentă (inclusiv corticoterapie în doză zilnică mai mare decât echivalentul a 10 mg de prednison)*.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9. Metastaze cerebrale netratate şi instabile, cu corticoterapie de întreţinere mai mult de echivalentul a 10 mg prednison (ca doză de întreţinere)*.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w:t>
      </w:r>
      <w:r w:rsidRPr="00B31F84">
        <w:rPr>
          <w:rFonts w:ascii="Courier New" w:hAnsi="Courier New" w:cs="Courier New"/>
          <w:b/>
          <w:bCs/>
          <w:i/>
          <w:iCs/>
          <w:sz w:val="19"/>
          <w:szCs w:val="19"/>
        </w:rPr>
        <w:t>Observaţie:</w:t>
      </w:r>
      <w:r w:rsidRPr="00B31F84">
        <w:rPr>
          <w:rFonts w:ascii="Courier New" w:hAnsi="Courier New" w:cs="Courier New"/>
          <w:i/>
          <w:iCs/>
          <w:sz w:val="19"/>
          <w:szCs w:val="19"/>
        </w:rPr>
        <w:t xml:space="preserve">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Ipilimumab poate fi utilizat cu precauţie, chiar şi în absenţa datelor, pentru aceste grupe de pacienţi, după o analiză atentă a raportului risc potenţial-beneficiu, efectuată individual, pentru fiecare caz în parte.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Încheierea perioadei de tratament 4 cicluri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Pentru ca un pacient să fie eligibil pentru tratamentul cu IPILIMUMAB, trebuie să îndeplinească simultan toate criteriile de includere (DA) şi excludere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 Cod formular specific: L01XC13</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PERTUZUMABUM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Neoplasm mamar avansat în asociere cu Trastuzumab şi Taxani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recomandat*1):</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Se completează ambele DCI-uri notate cu **1 Pertuzumab şi Trastuzumab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L01XC13</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Declaraţie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Dovada diagnosticului de cancer mamar HER2-pozitiv, examen imunohistochimic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Dovada radiologică a stadiului avansat de boală (metastatic sau recurent local inoperabil): CT sau RMN sau PET-CT sau Scintigrafie osoasă.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Pacienţi cu scor 3+ la IHC pentru HER2 sau rezultat pozitiv la testarea de tip hibridizare în situ (ISH)</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Pacientul nu a urmat anterior tratament chimioterapic sau ţintit anti-HER2 pentru boala sa avansată.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Vârsta peste 18 an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Status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8. FEVS &gt;/= 50%.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Hipersensibilitate la Pertuzumab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FEVS &lt; 40% chiar şi după întreruperile temporare de tratament de cel puţin 3 săptămâni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L01XC27</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OLARATUMAB</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Sarcom de ţesuturi moi avansat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L01XC27</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Declaraţie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Vârsta &gt;/=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Status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Sarcom de ţesuturi moi în stadiul avansat (orice tip, inclusiv sarcom sinovial, mai puţin sarcom Kaposi), la care: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tratamentul curativ (intervenţie chirurgicală sau radioterapie) nu este posibil sau indicat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nu a fost tratat anterior cu doxorubicină (sau altă antraciclină)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Fracţia de ejecţie &gt;/= 50%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Hipersensibilitate la substanţa activă sau la oricare dintre excipienţi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Tratament anterior cu doxorubicină sau orice altă antraciclină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Un tratament anterior care a avut ca ţintă terapeutică PDGF sau PDGF-R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4. Metastaze cerebrale </w:t>
      </w:r>
      <w:r w:rsidRPr="00B31F84">
        <w:rPr>
          <w:rFonts w:ascii="Courier New" w:hAnsi="Courier New" w:cs="Courier New"/>
          <w:b/>
          <w:bCs/>
          <w:i/>
          <w:iCs/>
          <w:sz w:val="19"/>
          <w:szCs w:val="19"/>
        </w:rPr>
        <w:t>simptomatice, netratate</w:t>
      </w:r>
      <w:r w:rsidRPr="00B31F84">
        <w:rPr>
          <w:rFonts w:ascii="Courier New" w:hAnsi="Courier New" w:cs="Courier New"/>
          <w:i/>
          <w:iCs/>
          <w:sz w:val="19"/>
          <w:szCs w:val="19"/>
        </w:rPr>
        <w:t xml:space="preserve"> anterior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Fracţia de ejecţie &lt;/= 50%, măsurată într-un interval de 21 de zile anterior administrării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Antecedente de infarct miocardic, angină pectorală instabilă, angioplastie, stent cardiac în ultimele 6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DEFINITIVĂ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Progresia bolii sub tratament şi pierderea beneficiului clinic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Toxicităţi intolerabile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lastRenderedPageBreak/>
        <w:t>#M10</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Cod formular specific: L004C.5</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FORMULAR PENTRU VERIFICAREA RESPECTĂRII CRITERIILOR DE ELIGIBILITATE AFERENTE PROTOCOLULUI TERAPEUTIC DCI BEVACIZUMABUM</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 Neoplasm ovarian epitelial, trompe uterine sau peritoneal primar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SECŢIUNEA I - DATE GENERALE</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1. Unitatea medicală: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2. CAS/nr. contract: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3. Cod parafă medic: |_|_|_|_|_|_|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4. Nume şi prenume pacient: ..............................................</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CNP/CID: |_|_|_|_|_|_|_|_|_|_|_|_|_|_|_|_|_|_|_|_|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r w:rsidRPr="00B31F84">
        <w:rPr>
          <w:rFonts w:ascii="Courier New" w:hAnsi="Courier New" w:cs="Courier New"/>
          <w:b/>
          <w:bCs/>
          <w:i/>
          <w:iCs/>
          <w:sz w:val="19"/>
          <w:szCs w:val="19"/>
        </w:rPr>
        <w:t xml:space="preserve">    5. FO/RC: |_|_|_|_|_|_| în data: |_|_|_|_|_|_|_|_|</w:t>
      </w:r>
    </w:p>
    <w:p w:rsidR="00895484" w:rsidRPr="00B31F84" w:rsidRDefault="00895484" w:rsidP="00B31F84">
      <w:pPr>
        <w:autoSpaceDE w:val="0"/>
        <w:autoSpaceDN w:val="0"/>
        <w:adjustRightInd w:val="0"/>
        <w:spacing w:after="0" w:line="240" w:lineRule="auto"/>
        <w:jc w:val="both"/>
        <w:rPr>
          <w:rFonts w:ascii="Courier New" w:hAnsi="Courier New" w:cs="Courier New"/>
          <w:b/>
          <w:bCs/>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b/>
          <w:bCs/>
          <w:i/>
          <w:iCs/>
          <w:sz w:val="19"/>
          <w:szCs w:val="19"/>
        </w:rPr>
        <w:t xml:space="preserve">    6. S-a completat "Secţiunea II - date medicale" din Formularul specific cu codul: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7. Tip evaluare:</w:t>
      </w:r>
      <w:r w:rsidRPr="00B31F84">
        <w:rPr>
          <w:rFonts w:ascii="Courier New" w:hAnsi="Courier New" w:cs="Courier New"/>
          <w:i/>
          <w:iCs/>
          <w:sz w:val="19"/>
          <w:szCs w:val="19"/>
        </w:rPr>
        <w:t xml:space="preserve"> |_| iniţiere |_| continuare |_| întrerupere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 xml:space="preserve">8. Încadrare medicament recomandat în </w:t>
      </w:r>
      <w:r w:rsidRPr="00B31F84">
        <w:rPr>
          <w:rFonts w:ascii="Courier New" w:hAnsi="Courier New" w:cs="Courier New"/>
          <w:b/>
          <w:bCs/>
          <w:i/>
          <w:iCs/>
          <w:color w:val="008000"/>
          <w:sz w:val="19"/>
          <w:szCs w:val="19"/>
          <w:u w:val="single"/>
        </w:rPr>
        <w:t>Listă</w:t>
      </w:r>
      <w:r w:rsidRPr="00B31F84">
        <w:rPr>
          <w:rFonts w:ascii="Courier New" w:hAnsi="Courier New" w:cs="Courier New"/>
          <w:b/>
          <w:bCs/>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boala cronică (sublista C </w:t>
      </w:r>
      <w:r w:rsidRPr="00B31F84">
        <w:rPr>
          <w:rFonts w:ascii="Courier New" w:hAnsi="Courier New" w:cs="Courier New"/>
          <w:i/>
          <w:iCs/>
          <w:color w:val="008000"/>
          <w:sz w:val="19"/>
          <w:szCs w:val="19"/>
          <w:u w:val="single"/>
        </w:rPr>
        <w:t>secţiunea C1</w:t>
      </w:r>
      <w:r w:rsidRPr="00B31F84">
        <w:rPr>
          <w:rFonts w:ascii="Courier New" w:hAnsi="Courier New" w:cs="Courier New"/>
          <w:i/>
          <w:iCs/>
          <w:sz w:val="19"/>
          <w:szCs w:val="19"/>
        </w:rPr>
        <w:t>), cod G: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PNS (sublista C </w:t>
      </w:r>
      <w:r w:rsidRPr="00B31F84">
        <w:rPr>
          <w:rFonts w:ascii="Courier New" w:hAnsi="Courier New" w:cs="Courier New"/>
          <w:i/>
          <w:iCs/>
          <w:color w:val="008000"/>
          <w:sz w:val="19"/>
          <w:szCs w:val="19"/>
          <w:u w:val="single"/>
        </w:rPr>
        <w:t>secţiunea C2</w:t>
      </w:r>
      <w:r w:rsidRPr="00B31F84">
        <w:rPr>
          <w:rFonts w:ascii="Courier New" w:hAnsi="Courier New" w:cs="Courier New"/>
          <w:i/>
          <w:iCs/>
          <w:sz w:val="19"/>
          <w:szCs w:val="19"/>
        </w:rPr>
        <w:t>), nr. PNS: |_|_|_|_|, cod de diagnostic*1)</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după caz: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ICD10 (sublista A, B, C </w:t>
      </w:r>
      <w:r w:rsidRPr="00B31F84">
        <w:rPr>
          <w:rFonts w:ascii="Courier New" w:hAnsi="Courier New" w:cs="Courier New"/>
          <w:i/>
          <w:iCs/>
          <w:color w:val="008000"/>
          <w:sz w:val="19"/>
          <w:szCs w:val="19"/>
          <w:u w:val="single"/>
        </w:rPr>
        <w:t>secţiunea C3</w:t>
      </w:r>
      <w:r w:rsidRPr="00B31F84">
        <w:rPr>
          <w:rFonts w:ascii="Courier New" w:hAnsi="Courier New" w:cs="Courier New"/>
          <w:i/>
          <w:iCs/>
          <w:sz w:val="19"/>
          <w:szCs w:val="19"/>
        </w:rPr>
        <w:t>, D, după caz), cod de diagnostic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(varianta 999 coduri de boală): |_|_|_|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9. DCI recomandat:</w:t>
      </w:r>
      <w:r w:rsidRPr="00B31F84">
        <w:rPr>
          <w:rFonts w:ascii="Courier New" w:hAnsi="Courier New" w:cs="Courier New"/>
          <w:i/>
          <w:iCs/>
          <w:sz w:val="19"/>
          <w:szCs w:val="19"/>
        </w:rPr>
        <w:t xml:space="preserve"> 1)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 </w:t>
      </w:r>
      <w:r w:rsidRPr="00B31F84">
        <w:rPr>
          <w:rFonts w:ascii="Courier New" w:hAnsi="Courier New" w:cs="Courier New"/>
          <w:b/>
          <w:bCs/>
          <w:i/>
          <w:iCs/>
          <w:sz w:val="19"/>
          <w:szCs w:val="19"/>
        </w:rPr>
        <w:t>DC</w:t>
      </w:r>
      <w:r w:rsidRPr="00B31F84">
        <w:rPr>
          <w:rFonts w:ascii="Courier New" w:hAnsi="Courier New" w:cs="Courier New"/>
          <w:i/>
          <w:iCs/>
          <w:sz w:val="19"/>
          <w:szCs w:val="19"/>
        </w:rPr>
        <w:t xml:space="preserve"> (după caz) .............</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10. * Perioada de administrare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3 luni |_| 6 luni |_| 12 luni,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de la:</w:t>
      </w:r>
      <w:r w:rsidRPr="00B31F84">
        <w:rPr>
          <w:rFonts w:ascii="Courier New" w:hAnsi="Courier New" w:cs="Courier New"/>
          <w:i/>
          <w:iCs/>
          <w:sz w:val="19"/>
          <w:szCs w:val="19"/>
        </w:rPr>
        <w:t xml:space="preserve"> |_|_|_|_|_|_|_|_| </w:t>
      </w:r>
      <w:r w:rsidRPr="00B31F84">
        <w:rPr>
          <w:rFonts w:ascii="Courier New" w:hAnsi="Courier New" w:cs="Courier New"/>
          <w:b/>
          <w:bCs/>
          <w:i/>
          <w:iCs/>
          <w:sz w:val="19"/>
          <w:szCs w:val="19"/>
        </w:rPr>
        <w:t>până la:</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11. Data întreruperii tratamentului:</w:t>
      </w:r>
      <w:r w:rsidRPr="00B31F84">
        <w:rPr>
          <w:rFonts w:ascii="Courier New" w:hAnsi="Courier New" w:cs="Courier New"/>
          <w:i/>
          <w:iCs/>
          <w:sz w:val="19"/>
          <w:szCs w:val="19"/>
        </w:rPr>
        <w:t xml:space="preserve"> |_|_|_|_|_|_|_|_|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12. Pacientul a semnat declaraţia pe propria răspundere conform modelului prevăzut în Ordin:</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 Nu se completează dacă la </w:t>
      </w:r>
      <w:r w:rsidRPr="00B31F84">
        <w:rPr>
          <w:rFonts w:ascii="Courier New" w:hAnsi="Courier New" w:cs="Courier New"/>
          <w:b/>
          <w:bCs/>
          <w:i/>
          <w:iCs/>
          <w:sz w:val="19"/>
          <w:szCs w:val="19"/>
        </w:rPr>
        <w:t>"tip evaluare"</w:t>
      </w:r>
      <w:r w:rsidRPr="00B31F84">
        <w:rPr>
          <w:rFonts w:ascii="Courier New" w:hAnsi="Courier New" w:cs="Courier New"/>
          <w:i/>
          <w:iCs/>
          <w:sz w:val="19"/>
          <w:szCs w:val="19"/>
        </w:rPr>
        <w:t xml:space="preserve"> este bifat </w:t>
      </w:r>
      <w:r w:rsidRPr="00B31F84">
        <w:rPr>
          <w:rFonts w:ascii="Courier New" w:hAnsi="Courier New" w:cs="Courier New"/>
          <w:b/>
          <w:bCs/>
          <w:i/>
          <w:iCs/>
          <w:sz w:val="19"/>
          <w:szCs w:val="19"/>
        </w:rPr>
        <w:t>"întrerupere"</w:t>
      </w: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Se notează obligatoriu codul 130</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SECŢIUNEA II - DATE MEDICALE</w:t>
      </w:r>
      <w:r w:rsidRPr="00B31F84">
        <w:rPr>
          <w:rFonts w:ascii="Courier New" w:hAnsi="Courier New" w:cs="Courier New"/>
          <w:i/>
          <w:iCs/>
          <w:sz w:val="19"/>
          <w:szCs w:val="19"/>
        </w:rPr>
        <w:t xml:space="preserve">               Cod formular specific </w:t>
      </w:r>
      <w:r w:rsidRPr="00B31F84">
        <w:rPr>
          <w:rFonts w:ascii="Courier New" w:hAnsi="Courier New" w:cs="Courier New"/>
          <w:b/>
          <w:bCs/>
          <w:i/>
          <w:iCs/>
          <w:sz w:val="19"/>
          <w:szCs w:val="19"/>
        </w:rPr>
        <w:t>L004C.5</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 CRITERII DE INCLUDERE ÎN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Declaraţie de consimţământ pentru tratament semnată de pacient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Diagnostic de neoplasm ovarian epitelial, neoplasm al trompelor uterine sau neoplasm peritoneal primar confirmat histopatologic</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Stadiul avansat/recurent/recidivat confirmat radiologie, CT/RMN/PET-CT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Probele biologice permit administrarea tratamentului chimioterapic antineoplazic şi a Bevacizumabum în condiţii de siguranţă</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Indice de performanţă ECOG 0-2*)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Pacienţi cu vârsta peste 18 ani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7. a) </w:t>
      </w:r>
      <w:r w:rsidRPr="00B31F84">
        <w:rPr>
          <w:rFonts w:ascii="Courier New" w:hAnsi="Courier New" w:cs="Courier New"/>
          <w:i/>
          <w:iCs/>
          <w:sz w:val="19"/>
          <w:szCs w:val="19"/>
          <w:u w:val="single"/>
        </w:rPr>
        <w:t>Bevacizumab, în asociere cu carboplatin şi paclitaxel</w:t>
      </w:r>
      <w:r w:rsidRPr="00B31F84">
        <w:rPr>
          <w:rFonts w:ascii="Courier New" w:hAnsi="Courier New" w:cs="Courier New"/>
          <w:i/>
          <w:iCs/>
          <w:sz w:val="19"/>
          <w:szCs w:val="19"/>
        </w:rPr>
        <w:t xml:space="preserve"> este indicat ca tratament de primă linie al pacientelor adulte cu neoplasm ovarian epitelial (stadiile FIGO - IIIB, IIIC şi IV), al trompelor uterine sau cu neoplasm peritoneal primar în stadii avansate.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w:t>
      </w:r>
      <w:r w:rsidRPr="00B31F84">
        <w:rPr>
          <w:rFonts w:ascii="Courier New" w:hAnsi="Courier New" w:cs="Courier New"/>
          <w:i/>
          <w:iCs/>
          <w:sz w:val="19"/>
          <w:szCs w:val="19"/>
          <w:u w:val="single"/>
        </w:rPr>
        <w:t>Bevacizumab, în asociere cu carboplatin şi gemeitabină</w:t>
      </w:r>
      <w:r w:rsidRPr="00B31F84">
        <w:rPr>
          <w:rFonts w:ascii="Courier New" w:hAnsi="Courier New" w:cs="Courier New"/>
          <w:i/>
          <w:iCs/>
          <w:sz w:val="19"/>
          <w:szCs w:val="19"/>
        </w:rPr>
        <w:t xml:space="preserve"> sau </w:t>
      </w:r>
      <w:r w:rsidRPr="00B31F84">
        <w:rPr>
          <w:rFonts w:ascii="Courier New" w:hAnsi="Courier New" w:cs="Courier New"/>
          <w:i/>
          <w:iCs/>
          <w:sz w:val="19"/>
          <w:szCs w:val="19"/>
          <w:u w:val="single"/>
        </w:rPr>
        <w:t>în asociere cu carboplatin şi paclitaxel</w:t>
      </w:r>
      <w:r w:rsidRPr="00B31F84">
        <w:rPr>
          <w:rFonts w:ascii="Courier New" w:hAnsi="Courier New" w:cs="Courier New"/>
          <w:i/>
          <w:iCs/>
          <w:sz w:val="19"/>
          <w:szCs w:val="19"/>
        </w:rPr>
        <w:t xml:space="preserve">, este indicat pentru tratamentul pacientelor adulte la care s-a diagnosticat prima recidivă de neoplasm ovarian epitelial, neoplasm al trompelor uterine sau neoplasm peritoneal primar, </w:t>
      </w:r>
      <w:r w:rsidRPr="00B31F84">
        <w:rPr>
          <w:rFonts w:ascii="Courier New" w:hAnsi="Courier New" w:cs="Courier New"/>
          <w:i/>
          <w:iCs/>
          <w:sz w:val="19"/>
          <w:szCs w:val="19"/>
          <w:u w:val="single"/>
        </w:rPr>
        <w:t>sensibile la chimioterapia cu săruri de platină</w:t>
      </w:r>
      <w:r w:rsidRPr="00B31F84">
        <w:rPr>
          <w:rFonts w:ascii="Courier New" w:hAnsi="Courier New" w:cs="Courier New"/>
          <w:i/>
          <w:iCs/>
          <w:sz w:val="19"/>
          <w:szCs w:val="19"/>
        </w:rPr>
        <w:t>, cărora nu li s-a administrat anterior tratament cu bevacizumab sau alţi inhibitori ai factorului de creştere a endoteliului vascular (FCEV) sau terapie ţintă asupra receptorului FCEV.</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w:t>
      </w:r>
      <w:r w:rsidRPr="00B31F84">
        <w:rPr>
          <w:rFonts w:ascii="Courier New" w:hAnsi="Courier New" w:cs="Courier New"/>
          <w:i/>
          <w:iCs/>
          <w:sz w:val="19"/>
          <w:szCs w:val="19"/>
          <w:u w:val="single"/>
        </w:rPr>
        <w:t>Bevacizumab, în asociere cu paclitaxel, topotecan sau doxorubicină lipozomală</w:t>
      </w:r>
      <w:r w:rsidRPr="00B31F84">
        <w:rPr>
          <w:rFonts w:ascii="Courier New" w:hAnsi="Courier New" w:cs="Courier New"/>
          <w:i/>
          <w:iCs/>
          <w:sz w:val="19"/>
          <w:szCs w:val="19"/>
        </w:rPr>
        <w:t xml:space="preserve"> este indicat pentru tratamentul pacientelor adulte cu neoplasm ovarian epitelial, neoplasm al trompelor uterine sau neoplasm peritoneal primar, </w:t>
      </w:r>
      <w:r w:rsidRPr="00B31F84">
        <w:rPr>
          <w:rFonts w:ascii="Courier New" w:hAnsi="Courier New" w:cs="Courier New"/>
          <w:i/>
          <w:iCs/>
          <w:sz w:val="19"/>
          <w:szCs w:val="19"/>
          <w:u w:val="single"/>
        </w:rPr>
        <w:t>recurente, rezistente la chimioterapia cu săruri de platină</w:t>
      </w:r>
      <w:r w:rsidRPr="00B31F84">
        <w:rPr>
          <w:rFonts w:ascii="Courier New" w:hAnsi="Courier New" w:cs="Courier New"/>
          <w:i/>
          <w:iCs/>
          <w:sz w:val="19"/>
          <w:szCs w:val="19"/>
        </w:rPr>
        <w:t xml:space="preserve">, cărora </w:t>
      </w:r>
      <w:r w:rsidRPr="00B31F84">
        <w:rPr>
          <w:rFonts w:ascii="Courier New" w:hAnsi="Courier New" w:cs="Courier New"/>
          <w:i/>
          <w:iCs/>
          <w:sz w:val="19"/>
          <w:szCs w:val="19"/>
          <w:u w:val="single"/>
        </w:rPr>
        <w:t>nu li s-au administrat mai mult de două scheme chimioterapice</w:t>
      </w:r>
      <w:r w:rsidRPr="00B31F84">
        <w:rPr>
          <w:rFonts w:ascii="Courier New" w:hAnsi="Courier New" w:cs="Courier New"/>
          <w:i/>
          <w:iCs/>
          <w:sz w:val="19"/>
          <w:szCs w:val="19"/>
        </w:rPr>
        <w:t xml:space="preserve"> şi care </w:t>
      </w:r>
      <w:r w:rsidRPr="00B31F84">
        <w:rPr>
          <w:rFonts w:ascii="Courier New" w:hAnsi="Courier New" w:cs="Courier New"/>
          <w:i/>
          <w:iCs/>
          <w:sz w:val="19"/>
          <w:szCs w:val="19"/>
          <w:u w:val="single"/>
        </w:rPr>
        <w:t>nu au fost tratate anterior cu bevacizumab</w:t>
      </w:r>
      <w:r w:rsidRPr="00B31F84">
        <w:rPr>
          <w:rFonts w:ascii="Courier New" w:hAnsi="Courier New" w:cs="Courier New"/>
          <w:i/>
          <w:iCs/>
          <w:sz w:val="19"/>
          <w:szCs w:val="19"/>
        </w:rPr>
        <w:t xml:space="preserve"> sau cu alţi inhibitori ai FCEV sau cu terapie ţintă asupra receptorului FCEV.</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 CRITERII DE EXCLUDERE DIN TRATAMENT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Neoplazii ovariene, tubare sau peritoneale non-epiteliale sau borderline</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Intervenţie chirurgicală majoră în ultimele 28 de zile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lastRenderedPageBreak/>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Sarcină/alăptare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Evenimente tromboembolice semnificative clinic în ultimele 6 luni anterior iniţierii tratamentului cu Bevacizumab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Hipersensibilitate cunoscută la substanţa activă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6. Alte afecţiuni concomitente, care, în opinia medicului curant, contraindică tratamentul cu Bevacizumab</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III. CRITERII DE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Statusul bolii la data evaluării: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a) Remisiune completă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b) Remisiune parţială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c) Boală staţionară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Starea clinică a pacientului permite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Probele biologice permit administrarea în continuare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DA |_| NU</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w:t>
      </w:r>
      <w:r w:rsidRPr="00B31F84">
        <w:rPr>
          <w:rFonts w:ascii="Courier New" w:hAnsi="Courier New" w:cs="Courier New"/>
          <w:b/>
          <w:bCs/>
          <w:i/>
          <w:iCs/>
          <w:sz w:val="19"/>
          <w:szCs w:val="19"/>
        </w:rPr>
        <w:t>IV. CRITERII DE ÎNTRERUPERE A TRATAMENTULUI</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1. Progresia boli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2. Deces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3. Reacţii adverse inacceptabile şi necontrolabile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4. Decizia medicului,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5. Decizia pacientului, cauza: ..................................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Subsemnatul, dr. ............................., răspund de realitatea şi exactitatea completării prezentului formular.</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_ _ _ _ _ _ _ _</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r w:rsidRPr="00B31F84">
        <w:rPr>
          <w:rFonts w:ascii="Courier New" w:hAnsi="Courier New" w:cs="Courier New"/>
          <w:i/>
          <w:iCs/>
          <w:sz w:val="19"/>
          <w:szCs w:val="19"/>
        </w:rPr>
        <w:t xml:space="preserve">    Data: |_|_|_|_|_|_|_|_|             Semnătura şi parafa medicului curant</w:t>
      </w:r>
    </w:p>
    <w:p w:rsidR="00895484" w:rsidRPr="00B31F84" w:rsidRDefault="00895484" w:rsidP="00B31F84">
      <w:pPr>
        <w:autoSpaceDE w:val="0"/>
        <w:autoSpaceDN w:val="0"/>
        <w:adjustRightInd w:val="0"/>
        <w:spacing w:after="0" w:line="240" w:lineRule="auto"/>
        <w:jc w:val="both"/>
        <w:rPr>
          <w:rFonts w:ascii="Courier New" w:hAnsi="Courier New" w:cs="Courier New"/>
          <w:i/>
          <w:iCs/>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#CIN</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lastRenderedPageBreak/>
        <w:t xml:space="preserve">    </w:t>
      </w:r>
      <w:r w:rsidRPr="00B31F84">
        <w:rPr>
          <w:rFonts w:ascii="Courier New" w:hAnsi="Courier New" w:cs="Courier New"/>
          <w:b/>
          <w:bCs/>
          <w:i/>
          <w:iCs/>
          <w:sz w:val="19"/>
          <w:szCs w:val="19"/>
        </w:rPr>
        <w:t>*)</w:t>
      </w:r>
      <w:r w:rsidRPr="00B31F84">
        <w:rPr>
          <w:rFonts w:ascii="Courier New" w:hAnsi="Courier New" w:cs="Courier New"/>
          <w:i/>
          <w:iCs/>
          <w:sz w:val="19"/>
          <w:szCs w:val="19"/>
        </w:rPr>
        <w:t xml:space="preserve"> În Monitorul Oficial al României, Partea I, nr. 639 din 23 iulie 2018, sintagma "ECOG 0-2" era indicată, în mod eronat, ca fiind "ECOG-02".</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color w:val="FF0000"/>
          <w:sz w:val="19"/>
          <w:szCs w:val="19"/>
          <w:u w:val="single"/>
        </w:rPr>
        <w:t>ANEXA 2</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b/>
          <w:bCs/>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METODOLOGIE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sz w:val="19"/>
          <w:szCs w:val="19"/>
        </w:rPr>
        <w:t>de transmitere în platforma informatică din asigurările de sănătate a formularelor specifice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ART. 1</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La iniţierea sau continuarea tratamentului specific unor afecţiuni cu medicamentele notate cu (**)1, (**)1Ω şi (**)1β în </w:t>
      </w:r>
      <w:r w:rsidRPr="00B31F84">
        <w:rPr>
          <w:rFonts w:ascii="Courier New" w:hAnsi="Courier New" w:cs="Courier New"/>
          <w:color w:val="008000"/>
          <w:sz w:val="19"/>
          <w:szCs w:val="19"/>
          <w:u w:val="single"/>
        </w:rPr>
        <w:t>Lista</w:t>
      </w:r>
      <w:r w:rsidRPr="00B31F84">
        <w:rPr>
          <w:rFonts w:ascii="Courier New" w:hAnsi="Courier New" w:cs="Courier New"/>
          <w:sz w:val="19"/>
          <w:szCs w:val="19"/>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pentru care sunt aprobate formulare specifice, medicul curant are obligaţia de a completa, semna şi parafa formularul specific medicamentului pe suport hârtie şi de a transmite o cerere online în platforma informatică din asigurările sociale, denumită în continuare PIAS, pentru înregistrarea informaţiilor din </w:t>
      </w:r>
      <w:r w:rsidRPr="00B31F84">
        <w:rPr>
          <w:rFonts w:ascii="Courier New" w:hAnsi="Courier New" w:cs="Courier New"/>
          <w:color w:val="008000"/>
          <w:sz w:val="19"/>
          <w:szCs w:val="19"/>
          <w:u w:val="single"/>
        </w:rPr>
        <w:t>secţiunea I</w:t>
      </w:r>
      <w:r w:rsidRPr="00B31F84">
        <w:rPr>
          <w:rFonts w:ascii="Courier New" w:hAnsi="Courier New" w:cs="Courier New"/>
          <w:sz w:val="19"/>
          <w:szCs w:val="19"/>
        </w:rPr>
        <w:t xml:space="preserve"> a formularului specific, cerere semnată electronic.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ART. 2</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În situaţia în care cererea online a fost procesată şi acceptată în PIAS, se emite electronic o confirmare de înregistrare a formularului specific, denumită în continuare confirmare, în baza căreia se poate prescrie tratamentul solicitat, cu respectarea perioadei cuprinse între data de începere şi data de terminare a acestuia.</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Medicul curant listează un exemplar al confirmării pe care îl înmânează asiguratului şi listează un exemplar pentru evidenţa proprie.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(3) În situaţia în care, în conformitate cu prevederile legale în vigoare, prescrierea medicamentului se realizează de către alt medic prescriptor decât medicul curant, medicul curant transmite medicului prescriptor un exemplar al confirmării împreună cu scrisoarea medicală/biletul de externare din spital.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ART. 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În situaţia în care, pe perioada cuprinsă între data de începere şi data de terminare a tratamentului înscrisă în confirmare, medicul curant, raportat la evoluţia sub tratament a afecţiunii, decide întreruperea tratamentului, acesta completează, semnează şi parafează formularul specific al medicamentului pe suport hârtie şi transmite o cerere online în PIAS de întrerupere a tratamentului. Întreruperea tratamentului va fi adusă şi la cunoştinţa medicului prescriptor, în situaţia în care prescrierea medicamentului se realizează de către alt medic decât medicul curant.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În situaţia în care, pe perioada cuprinsă între data de începere şi data de terminare a tratamentului înscrisă în confirmare, medicul curant, raportat la evoluţia sub tratament a afecţiunii, decide schimbarea tratamentului cu un alt medicament notat cu (**)1 şi (**)1Ω, pentru care este aprobat formular specific, acesta va relua procedura menţionată la alin. (1) şi cea prevăzută la </w:t>
      </w:r>
      <w:r w:rsidRPr="00B31F84">
        <w:rPr>
          <w:rFonts w:ascii="Courier New" w:hAnsi="Courier New" w:cs="Courier New"/>
          <w:color w:val="008000"/>
          <w:sz w:val="19"/>
          <w:szCs w:val="19"/>
          <w:u w:val="single"/>
        </w:rPr>
        <w:t>art. 1</w:t>
      </w:r>
      <w:r w:rsidRPr="00B31F84">
        <w:rPr>
          <w:rFonts w:ascii="Courier New" w:hAnsi="Courier New" w:cs="Courier New"/>
          <w:sz w:val="19"/>
          <w:szCs w:val="19"/>
        </w:rPr>
        <w:t>.</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ART. 4</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(1) În situaţia producerii unor întreruperi în funcţionarea PIAS, constatate şi comunicate de Casa Naţională de Asigurări de Sănătate, ce nu permit medicului curant transmiterea online a cererii prevăzute la </w:t>
      </w:r>
      <w:r w:rsidRPr="00B31F84">
        <w:rPr>
          <w:rFonts w:ascii="Courier New" w:hAnsi="Courier New" w:cs="Courier New"/>
          <w:color w:val="008000"/>
          <w:sz w:val="19"/>
          <w:szCs w:val="19"/>
          <w:u w:val="single"/>
        </w:rPr>
        <w:t>art. 1</w:t>
      </w:r>
      <w:r w:rsidRPr="00B31F84">
        <w:rPr>
          <w:rFonts w:ascii="Courier New" w:hAnsi="Courier New" w:cs="Courier New"/>
          <w:sz w:val="19"/>
          <w:szCs w:val="19"/>
        </w:rPr>
        <w:t xml:space="preserve"> şi </w:t>
      </w:r>
      <w:r w:rsidRPr="00B31F84">
        <w:rPr>
          <w:rFonts w:ascii="Courier New" w:hAnsi="Courier New" w:cs="Courier New"/>
          <w:color w:val="008000"/>
          <w:sz w:val="19"/>
          <w:szCs w:val="19"/>
          <w:u w:val="single"/>
        </w:rPr>
        <w:t>3</w:t>
      </w:r>
      <w:r w:rsidRPr="00B31F84">
        <w:rPr>
          <w:rFonts w:ascii="Courier New" w:hAnsi="Courier New" w:cs="Courier New"/>
          <w:sz w:val="19"/>
          <w:szCs w:val="19"/>
        </w:rPr>
        <w:t>, acesta va transmite casei de asigurări de sănătate cu care se află în relaţii contractuale formularul specific medicamentului, completat, semnat şi parafat, fie în format electronic pe adresa de e-mail, fie pe fax, cu confirmare de primire şi va prescrie tratamentul.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(2) În situaţia prevăzută la alin. (1), Casa Naţională de Asigurări de Sănătate va înregistra şi procesa formularul specific în PIAS.</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lastRenderedPageBreak/>
        <w:t>#M4</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color w:val="FF0000"/>
          <w:sz w:val="19"/>
          <w:szCs w:val="19"/>
          <w:u w:val="single"/>
        </w:rPr>
        <w:t>ART. 5</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i/>
          <w:iCs/>
          <w:sz w:val="19"/>
          <w:szCs w:val="19"/>
        </w:rPr>
        <w:t xml:space="preserve">    În cazul neîndeplinirii de către medicul curant a obligaţiilor prevăzute de prezentul ordin, se aplică la nivelul furnizorului în cadrul căruia acesta îşi desfăşoară activitatea sancţiunea prevăzută în Contractul-cadru care reglementează condiţiile acordării asistenţei medicale, a medicamentelor şi a dispozitivelor medicale în cadrul sistemului de asigurări sociale de sănătate şi ale normelor metodologice de aplicare a acestuia şi/sau sancţiunea prevăzută în legislaţia în domeniul programelor naţionale de sănătate, după caz, pentru nerespectarea de către furnizori a prevederilor actelor normative referitoare la sistemul asigurărilor sociale de sănătate.</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b/>
          <w:bCs/>
          <w:color w:val="008000"/>
          <w:sz w:val="19"/>
          <w:szCs w:val="19"/>
          <w:u w:val="single"/>
        </w:rPr>
        <w:t>#B</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ANEXA 3</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r w:rsidRPr="00B31F84">
        <w:rPr>
          <w:rFonts w:ascii="Courier New" w:hAnsi="Courier New" w:cs="Courier New"/>
          <w:b/>
          <w:bCs/>
          <w:sz w:val="19"/>
          <w:szCs w:val="19"/>
        </w:rPr>
        <w:t>Declaraţia pe propria răspundere a pacientului</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Subsemnatul, ................................., CNP ............................., declar pe propria răspundere că la data prezentei sunt în evidenţa medicului curant ................................. pentru tratamentul cu medicamentul/medicamentele ............................................................ pentru care urmează a fi eliberată prescripţie medicală în sistemul de asigurări sociale de sănătate, în baza formularului specific.</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Data</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Semnătura pacientului/reprezentantului legal,</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p>
    <w:p w:rsidR="00895484" w:rsidRPr="00B31F84" w:rsidRDefault="00895484" w:rsidP="00B31F84">
      <w:pPr>
        <w:autoSpaceDE w:val="0"/>
        <w:autoSpaceDN w:val="0"/>
        <w:adjustRightInd w:val="0"/>
        <w:spacing w:after="0" w:line="240" w:lineRule="auto"/>
        <w:jc w:val="both"/>
        <w:rPr>
          <w:rFonts w:ascii="Courier New" w:hAnsi="Courier New" w:cs="Courier New"/>
          <w:sz w:val="19"/>
          <w:szCs w:val="19"/>
        </w:rPr>
      </w:pPr>
      <w:r w:rsidRPr="00B31F84">
        <w:rPr>
          <w:rFonts w:ascii="Courier New" w:hAnsi="Courier New" w:cs="Courier New"/>
          <w:sz w:val="19"/>
          <w:szCs w:val="19"/>
        </w:rPr>
        <w:t xml:space="preserve">                              ---------------</w:t>
      </w:r>
    </w:p>
    <w:p w:rsidR="00C77455" w:rsidRDefault="007C3B22" w:rsidP="00895484"/>
    <w:sectPr w:rsidR="00C774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22" w:rsidRDefault="007C3B22" w:rsidP="00B31F84">
      <w:pPr>
        <w:spacing w:after="0" w:line="240" w:lineRule="auto"/>
      </w:pPr>
      <w:r>
        <w:separator/>
      </w:r>
    </w:p>
  </w:endnote>
  <w:endnote w:type="continuationSeparator" w:id="0">
    <w:p w:rsidR="007C3B22" w:rsidRDefault="007C3B22" w:rsidP="00B3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54358"/>
      <w:docPartObj>
        <w:docPartGallery w:val="Page Numbers (Bottom of Page)"/>
        <w:docPartUnique/>
      </w:docPartObj>
    </w:sdtPr>
    <w:sdtEndPr>
      <w:rPr>
        <w:noProof/>
      </w:rPr>
    </w:sdtEndPr>
    <w:sdtContent>
      <w:p w:rsidR="00B31F84" w:rsidRDefault="00B31F84">
        <w:pPr>
          <w:pStyle w:val="Footer"/>
          <w:jc w:val="right"/>
        </w:pPr>
        <w:r>
          <w:fldChar w:fldCharType="begin"/>
        </w:r>
        <w:r>
          <w:instrText xml:space="preserve"> PAGE   \* MERGEFORMAT </w:instrText>
        </w:r>
        <w:r>
          <w:fldChar w:fldCharType="separate"/>
        </w:r>
        <w:r w:rsidR="00EE162E">
          <w:rPr>
            <w:noProof/>
          </w:rPr>
          <w:t>8</w:t>
        </w:r>
        <w:r>
          <w:rPr>
            <w:noProof/>
          </w:rPr>
          <w:fldChar w:fldCharType="end"/>
        </w:r>
      </w:p>
    </w:sdtContent>
  </w:sdt>
  <w:p w:rsidR="00B31F84" w:rsidRPr="00945BB9" w:rsidRDefault="00B31F84" w:rsidP="00945BB9">
    <w:pPr>
      <w:pStyle w:val="Footer"/>
    </w:pPr>
    <w:r w:rsidRPr="00945BB9">
      <w:t xml:space="preserve">Dr.Lazăr Dan  </w:t>
    </w:r>
    <w:r>
      <w:t xml:space="preserve">                  </w:t>
    </w:r>
    <w:r w:rsidRPr="00B31F84">
      <w:rPr>
        <w:sz w:val="16"/>
        <w:szCs w:val="16"/>
      </w:rPr>
      <w:t>ACT 23 IUL 2018</w:t>
    </w:r>
    <w:r>
      <w:t xml:space="preserve">                      </w:t>
    </w:r>
  </w:p>
  <w:p w:rsidR="00B31F84" w:rsidRDefault="00B31F8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22" w:rsidRDefault="007C3B22" w:rsidP="00B31F84">
      <w:pPr>
        <w:spacing w:after="0" w:line="240" w:lineRule="auto"/>
      </w:pPr>
      <w:r>
        <w:separator/>
      </w:r>
    </w:p>
  </w:footnote>
  <w:footnote w:type="continuationSeparator" w:id="0">
    <w:p w:rsidR="007C3B22" w:rsidRDefault="007C3B22" w:rsidP="00B31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84"/>
    <w:rsid w:val="002C01EA"/>
    <w:rsid w:val="00646FBB"/>
    <w:rsid w:val="006B1A39"/>
    <w:rsid w:val="00751425"/>
    <w:rsid w:val="00760AD4"/>
    <w:rsid w:val="007B0652"/>
    <w:rsid w:val="007B1192"/>
    <w:rsid w:val="007C3B22"/>
    <w:rsid w:val="00895484"/>
    <w:rsid w:val="008A08C6"/>
    <w:rsid w:val="00947077"/>
    <w:rsid w:val="00B31F84"/>
    <w:rsid w:val="00EB0507"/>
    <w:rsid w:val="00EE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F84"/>
  </w:style>
  <w:style w:type="paragraph" w:styleId="Footer">
    <w:name w:val="footer"/>
    <w:basedOn w:val="Normal"/>
    <w:link w:val="FooterChar"/>
    <w:uiPriority w:val="99"/>
    <w:unhideWhenUsed/>
    <w:rsid w:val="00B3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F84"/>
  </w:style>
  <w:style w:type="paragraph" w:styleId="Footer">
    <w:name w:val="footer"/>
    <w:basedOn w:val="Normal"/>
    <w:link w:val="FooterChar"/>
    <w:uiPriority w:val="99"/>
    <w:unhideWhenUsed/>
    <w:rsid w:val="00B3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343</Pages>
  <Words>149784</Words>
  <Characters>853775</Characters>
  <Application>Microsoft Office Word</Application>
  <DocSecurity>0</DocSecurity>
  <Lines>7114</Lines>
  <Paragraphs>2003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4</cp:revision>
  <dcterms:created xsi:type="dcterms:W3CDTF">2018-08-30T10:51:00Z</dcterms:created>
  <dcterms:modified xsi:type="dcterms:W3CDTF">2018-09-04T13:39:00Z</dcterms:modified>
</cp:coreProperties>
</file>